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05E6" w14:textId="3801C145" w:rsidR="00C93DE9" w:rsidRDefault="00C93DE9" w:rsidP="006D2E0D">
      <w:pPr>
        <w:pStyle w:val="Title"/>
      </w:pPr>
    </w:p>
    <w:p w14:paraId="78CE039A" w14:textId="0DA28000" w:rsidR="00C93DE9" w:rsidRDefault="00C93DE9" w:rsidP="006D2E0D">
      <w:pPr>
        <w:pStyle w:val="Title"/>
        <w:rPr>
          <w:rFonts w:cstheme="minorBidi"/>
        </w:rPr>
      </w:pPr>
      <w:r>
        <w:rPr>
          <w:noProof/>
        </w:rPr>
        <w:drawing>
          <wp:inline distT="0" distB="0" distL="0" distR="0" wp14:anchorId="3C3D144B" wp14:editId="0E405F36">
            <wp:extent cx="4409440" cy="1102361"/>
            <wp:effectExtent l="0" t="0" r="0" b="2540"/>
            <wp:docPr id="3" name="Picture 3" descr="Image result for Call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llTow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0828" cy="1137708"/>
                    </a:xfrm>
                    <a:prstGeom prst="rect">
                      <a:avLst/>
                    </a:prstGeom>
                    <a:noFill/>
                    <a:ln>
                      <a:noFill/>
                    </a:ln>
                  </pic:spPr>
                </pic:pic>
              </a:graphicData>
            </a:graphic>
          </wp:inline>
        </w:drawing>
      </w:r>
    </w:p>
    <w:p w14:paraId="126D34BE" w14:textId="77777777" w:rsidR="00C93DE9" w:rsidRDefault="00C93DE9" w:rsidP="006D2E0D">
      <w:pPr>
        <w:pStyle w:val="Title"/>
      </w:pPr>
    </w:p>
    <w:p w14:paraId="028D1200" w14:textId="77777777" w:rsidR="004252F2" w:rsidRPr="004252F2" w:rsidRDefault="004252F2" w:rsidP="006D2E0D">
      <w:pPr>
        <w:pStyle w:val="Title"/>
      </w:pPr>
    </w:p>
    <w:p w14:paraId="78F84D95" w14:textId="77777777" w:rsidR="00C93DE9" w:rsidRPr="00AE34C0" w:rsidRDefault="00C93DE9" w:rsidP="006D2E0D">
      <w:pPr>
        <w:pStyle w:val="Title"/>
      </w:pPr>
    </w:p>
    <w:p w14:paraId="68C54730" w14:textId="057657A9" w:rsidR="002D2AA2" w:rsidRPr="006D2E0D" w:rsidRDefault="00726451" w:rsidP="006D2E0D">
      <w:pPr>
        <w:pStyle w:val="Title"/>
      </w:pPr>
      <w:r w:rsidRPr="006D2E0D">
        <w:t>Implementation Requirements</w:t>
      </w:r>
    </w:p>
    <w:p w14:paraId="2DAA95D4" w14:textId="045E3755" w:rsidR="002D2AA2" w:rsidRPr="006D2E0D" w:rsidRDefault="00AE34C0" w:rsidP="006D2E0D">
      <w:pPr>
        <w:pStyle w:val="Title"/>
      </w:pPr>
      <w:r w:rsidRPr="006D2E0D">
        <w:t>For:</w:t>
      </w:r>
      <w:r w:rsidR="006D2E0D" w:rsidRPr="006D2E0D">
        <w:t xml:space="preserve"> </w:t>
      </w:r>
      <w:bookmarkStart w:id="0" w:name="_Toc402776689"/>
      <w:r w:rsidR="004252F2" w:rsidRPr="002B567B">
        <w:rPr>
          <w:color w:val="ED7D31" w:themeColor="accent2"/>
        </w:rPr>
        <w:t>[</w:t>
      </w:r>
      <w:r w:rsidR="002D2AA2" w:rsidRPr="002B567B">
        <w:rPr>
          <w:color w:val="ED7D31" w:themeColor="accent2"/>
        </w:rPr>
        <w:t>Customer Name</w:t>
      </w:r>
      <w:r w:rsidR="004252F2" w:rsidRPr="002B567B">
        <w:rPr>
          <w:color w:val="ED7D31" w:themeColor="accent2"/>
        </w:rPr>
        <w:t>]</w:t>
      </w:r>
      <w:r w:rsidR="002D2AA2" w:rsidRPr="006D2E0D">
        <w:br/>
      </w:r>
      <w:bookmarkEnd w:id="0"/>
    </w:p>
    <w:p w14:paraId="0442A496" w14:textId="77777777" w:rsidR="00AE34C0" w:rsidRDefault="00AE34C0" w:rsidP="002D2AA2">
      <w:pPr>
        <w:jc w:val="center"/>
        <w:rPr>
          <w:rFonts w:cstheme="minorHAnsi"/>
          <w:b/>
          <w:sz w:val="32"/>
          <w:szCs w:val="32"/>
        </w:rPr>
      </w:pPr>
    </w:p>
    <w:p w14:paraId="0BB0B54F" w14:textId="77777777" w:rsidR="00AE34C0" w:rsidRDefault="00AE34C0" w:rsidP="002D2AA2">
      <w:pPr>
        <w:jc w:val="center"/>
        <w:rPr>
          <w:rFonts w:cstheme="minorHAnsi"/>
          <w:b/>
          <w:sz w:val="32"/>
          <w:szCs w:val="32"/>
        </w:rPr>
      </w:pPr>
    </w:p>
    <w:p w14:paraId="15284EA0" w14:textId="77777777" w:rsidR="00511F41" w:rsidRDefault="00511F41" w:rsidP="002D2AA2">
      <w:pPr>
        <w:jc w:val="center"/>
        <w:rPr>
          <w:rFonts w:cstheme="minorHAnsi"/>
          <w:b/>
          <w:sz w:val="32"/>
          <w:szCs w:val="32"/>
        </w:rPr>
      </w:pPr>
    </w:p>
    <w:p w14:paraId="465D0912" w14:textId="77777777" w:rsidR="00511F41" w:rsidRDefault="00511F41" w:rsidP="002D2AA2">
      <w:pPr>
        <w:jc w:val="center"/>
        <w:rPr>
          <w:rFonts w:cstheme="minorHAnsi"/>
          <w:b/>
          <w:sz w:val="32"/>
          <w:szCs w:val="32"/>
        </w:rPr>
      </w:pPr>
    </w:p>
    <w:p w14:paraId="7F876F8A" w14:textId="77777777" w:rsidR="002B567B" w:rsidRDefault="002B567B" w:rsidP="002D2AA2">
      <w:pPr>
        <w:jc w:val="center"/>
        <w:rPr>
          <w:rFonts w:cstheme="minorHAnsi"/>
          <w:b/>
          <w:sz w:val="32"/>
          <w:szCs w:val="32"/>
        </w:rPr>
      </w:pPr>
    </w:p>
    <w:p w14:paraId="6755FC43" w14:textId="77777777" w:rsidR="002B567B" w:rsidRDefault="002B567B" w:rsidP="002D2AA2">
      <w:pPr>
        <w:jc w:val="center"/>
        <w:rPr>
          <w:rFonts w:cstheme="minorHAnsi"/>
          <w:b/>
          <w:sz w:val="32"/>
          <w:szCs w:val="32"/>
        </w:rPr>
      </w:pPr>
    </w:p>
    <w:p w14:paraId="3F2C1946" w14:textId="77777777" w:rsidR="002B567B" w:rsidRDefault="002B567B" w:rsidP="002D2AA2">
      <w:pPr>
        <w:jc w:val="center"/>
        <w:rPr>
          <w:rFonts w:cstheme="minorHAnsi"/>
          <w:b/>
          <w:sz w:val="32"/>
          <w:szCs w:val="32"/>
        </w:rPr>
      </w:pPr>
    </w:p>
    <w:p w14:paraId="7A31D32C" w14:textId="77777777" w:rsidR="00AE34C0" w:rsidRDefault="00AE34C0" w:rsidP="002D2AA2">
      <w:pPr>
        <w:jc w:val="center"/>
        <w:rPr>
          <w:rFonts w:cstheme="minorHAnsi"/>
          <w:b/>
          <w:sz w:val="32"/>
          <w:szCs w:val="32"/>
        </w:rPr>
      </w:pPr>
    </w:p>
    <w:p w14:paraId="647F44CE" w14:textId="77777777" w:rsidR="002D2AA2" w:rsidRPr="00222E16" w:rsidRDefault="002D2AA2" w:rsidP="002D2AA2">
      <w:pPr>
        <w:jc w:val="center"/>
        <w:rPr>
          <w:rFonts w:cstheme="minorHAnsi"/>
          <w:sz w:val="32"/>
          <w:szCs w:val="32"/>
        </w:rPr>
      </w:pPr>
      <w:bookmarkStart w:id="1" w:name="_Toc402776690"/>
      <w:r w:rsidRPr="00222E16">
        <w:rPr>
          <w:rFonts w:cstheme="minorHAnsi"/>
          <w:sz w:val="32"/>
          <w:szCs w:val="32"/>
        </w:rPr>
        <w:t>Issued by:</w:t>
      </w:r>
      <w:bookmarkEnd w:id="1"/>
    </w:p>
    <w:p w14:paraId="017F7C90" w14:textId="77777777" w:rsidR="002D2AA2" w:rsidRPr="00222E16" w:rsidRDefault="002D2AA2" w:rsidP="002D2AA2">
      <w:pPr>
        <w:jc w:val="center"/>
        <w:rPr>
          <w:rFonts w:cstheme="minorHAnsi"/>
          <w:sz w:val="32"/>
          <w:szCs w:val="32"/>
        </w:rPr>
      </w:pPr>
      <w:r w:rsidRPr="00222E16">
        <w:rPr>
          <w:rFonts w:cstheme="minorHAnsi"/>
          <w:color w:val="ED7D31" w:themeColor="accent2"/>
          <w:sz w:val="32"/>
          <w:szCs w:val="32"/>
        </w:rPr>
        <w:t>[First &amp; Last Name]</w:t>
      </w:r>
      <w:r w:rsidRPr="00222E16">
        <w:rPr>
          <w:rFonts w:cstheme="minorHAnsi"/>
          <w:sz w:val="32"/>
          <w:szCs w:val="32"/>
        </w:rPr>
        <w:t>, Implementation Project Manager</w:t>
      </w:r>
    </w:p>
    <w:p w14:paraId="12DA5F1B" w14:textId="77777777" w:rsidR="00EA3788" w:rsidRPr="00222E16" w:rsidRDefault="002D2AA2" w:rsidP="00222E16">
      <w:pPr>
        <w:jc w:val="center"/>
        <w:rPr>
          <w:rFonts w:cstheme="minorHAnsi"/>
          <w:sz w:val="32"/>
          <w:szCs w:val="32"/>
        </w:rPr>
        <w:sectPr w:rsidR="00EA3788" w:rsidRPr="00222E16" w:rsidSect="005940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720" w:gutter="0"/>
          <w:cols w:space="720"/>
          <w:titlePg/>
          <w:docGrid w:linePitch="360"/>
        </w:sectPr>
      </w:pPr>
      <w:bookmarkStart w:id="2" w:name="_Toc402776694"/>
      <w:r w:rsidRPr="00222E16">
        <w:rPr>
          <w:rFonts w:cstheme="minorHAnsi"/>
          <w:sz w:val="32"/>
          <w:szCs w:val="32"/>
        </w:rPr>
        <w:t xml:space="preserve">DATE: </w:t>
      </w:r>
      <w:r w:rsidRPr="00900FC9">
        <w:rPr>
          <w:rFonts w:cstheme="minorHAnsi"/>
          <w:color w:val="ED7D31" w:themeColor="accent2"/>
          <w:sz w:val="32"/>
          <w:szCs w:val="32"/>
        </w:rPr>
        <w:t>[Month DD, YYYY]</w:t>
      </w:r>
      <w:bookmarkEnd w:id="2"/>
    </w:p>
    <w:sdt>
      <w:sdtPr>
        <w:rPr>
          <w:sz w:val="24"/>
          <w:szCs w:val="24"/>
        </w:rPr>
        <w:id w:val="695743046"/>
        <w:docPartObj>
          <w:docPartGallery w:val="Table of Contents"/>
          <w:docPartUnique/>
        </w:docPartObj>
      </w:sdtPr>
      <w:sdtEndPr>
        <w:rPr>
          <w:b/>
          <w:bCs/>
          <w:noProof/>
        </w:rPr>
      </w:sdtEndPr>
      <w:sdtContent>
        <w:p w14:paraId="5E7F4A87" w14:textId="77777777" w:rsidR="004D6D5F" w:rsidRDefault="004D6D5F" w:rsidP="004B588B">
          <w:pPr>
            <w:pStyle w:val="NoSpacing"/>
            <w:rPr>
              <w:b/>
              <w:sz w:val="32"/>
              <w:szCs w:val="32"/>
            </w:rPr>
          </w:pPr>
          <w:r w:rsidRPr="004B588B">
            <w:rPr>
              <w:b/>
              <w:sz w:val="32"/>
              <w:szCs w:val="32"/>
            </w:rPr>
            <w:t>Table of Contents</w:t>
          </w:r>
        </w:p>
        <w:p w14:paraId="545AF977" w14:textId="77777777" w:rsidR="00843DDD" w:rsidRPr="00843DDD" w:rsidRDefault="00843DDD" w:rsidP="004B588B">
          <w:pPr>
            <w:pStyle w:val="NoSpacing"/>
            <w:rPr>
              <w:b/>
              <w:sz w:val="20"/>
              <w:szCs w:val="20"/>
            </w:rPr>
          </w:pPr>
        </w:p>
        <w:p w14:paraId="0FC745DF" w14:textId="0C41E8B2" w:rsidR="0055532A" w:rsidRDefault="007F14D8">
          <w:pPr>
            <w:pStyle w:val="TOC1"/>
            <w:tabs>
              <w:tab w:val="left" w:pos="960"/>
              <w:tab w:val="right" w:leader="dot" w:pos="9350"/>
            </w:tabs>
            <w:rPr>
              <w:rFonts w:eastAsiaTheme="minorEastAsia"/>
              <w:noProof/>
              <w:kern w:val="2"/>
              <w:sz w:val="24"/>
              <w:szCs w:val="24"/>
              <w14:ligatures w14:val="standardContextual"/>
            </w:rPr>
          </w:pPr>
          <w:r>
            <w:rPr>
              <w:b/>
              <w:bCs/>
              <w:noProof/>
              <w:sz w:val="24"/>
              <w:szCs w:val="24"/>
            </w:rPr>
            <w:fldChar w:fldCharType="begin"/>
          </w:r>
          <w:r>
            <w:rPr>
              <w:b/>
              <w:bCs/>
              <w:noProof/>
              <w:sz w:val="24"/>
              <w:szCs w:val="24"/>
            </w:rPr>
            <w:instrText xml:space="preserve"> TOC \o "1-4" \h \z \u </w:instrText>
          </w:r>
          <w:r>
            <w:rPr>
              <w:b/>
              <w:bCs/>
              <w:noProof/>
              <w:sz w:val="24"/>
              <w:szCs w:val="24"/>
            </w:rPr>
            <w:fldChar w:fldCharType="separate"/>
          </w:r>
          <w:hyperlink w:anchor="_Toc219213010" w:history="1">
            <w:r w:rsidR="0055532A" w:rsidRPr="005A24DF">
              <w:rPr>
                <w:rStyle w:val="Hyperlink"/>
                <w:noProof/>
              </w:rPr>
              <w:t>1.0</w:t>
            </w:r>
            <w:r w:rsidR="0055532A">
              <w:rPr>
                <w:rFonts w:eastAsiaTheme="minorEastAsia"/>
                <w:noProof/>
                <w:kern w:val="2"/>
                <w:sz w:val="24"/>
                <w:szCs w:val="24"/>
                <w14:ligatures w14:val="standardContextual"/>
              </w:rPr>
              <w:tab/>
            </w:r>
            <w:r w:rsidR="0055532A" w:rsidRPr="005A24DF">
              <w:rPr>
                <w:rStyle w:val="Hyperlink"/>
                <w:noProof/>
              </w:rPr>
              <w:t>CallTower Team</w:t>
            </w:r>
            <w:r w:rsidR="0055532A">
              <w:rPr>
                <w:noProof/>
                <w:webHidden/>
              </w:rPr>
              <w:tab/>
            </w:r>
            <w:r w:rsidR="0055532A">
              <w:rPr>
                <w:noProof/>
                <w:webHidden/>
              </w:rPr>
              <w:fldChar w:fldCharType="begin"/>
            </w:r>
            <w:r w:rsidR="0055532A">
              <w:rPr>
                <w:noProof/>
                <w:webHidden/>
              </w:rPr>
              <w:instrText xml:space="preserve"> PAGEREF _Toc219213010 \h </w:instrText>
            </w:r>
            <w:r w:rsidR="0055532A">
              <w:rPr>
                <w:noProof/>
                <w:webHidden/>
              </w:rPr>
            </w:r>
            <w:r w:rsidR="0055532A">
              <w:rPr>
                <w:noProof/>
                <w:webHidden/>
              </w:rPr>
              <w:fldChar w:fldCharType="separate"/>
            </w:r>
            <w:r w:rsidR="0055532A">
              <w:rPr>
                <w:noProof/>
                <w:webHidden/>
              </w:rPr>
              <w:t>1</w:t>
            </w:r>
            <w:r w:rsidR="0055532A">
              <w:rPr>
                <w:noProof/>
                <w:webHidden/>
              </w:rPr>
              <w:fldChar w:fldCharType="end"/>
            </w:r>
          </w:hyperlink>
        </w:p>
        <w:p w14:paraId="6AD041C5" w14:textId="2E8AD711" w:rsidR="0055532A" w:rsidRDefault="0055532A">
          <w:pPr>
            <w:pStyle w:val="TOC1"/>
            <w:tabs>
              <w:tab w:val="left" w:pos="960"/>
              <w:tab w:val="right" w:leader="dot" w:pos="9350"/>
            </w:tabs>
            <w:rPr>
              <w:rFonts w:eastAsiaTheme="minorEastAsia"/>
              <w:noProof/>
              <w:kern w:val="2"/>
              <w:sz w:val="24"/>
              <w:szCs w:val="24"/>
              <w14:ligatures w14:val="standardContextual"/>
            </w:rPr>
          </w:pPr>
          <w:hyperlink w:anchor="_Toc219213011" w:history="1">
            <w:r w:rsidRPr="005A24DF">
              <w:rPr>
                <w:rStyle w:val="Hyperlink"/>
                <w:noProof/>
              </w:rPr>
              <w:t>2.0</w:t>
            </w:r>
            <w:r>
              <w:rPr>
                <w:rFonts w:eastAsiaTheme="minorEastAsia"/>
                <w:noProof/>
                <w:kern w:val="2"/>
                <w:sz w:val="24"/>
                <w:szCs w:val="24"/>
                <w14:ligatures w14:val="standardContextual"/>
              </w:rPr>
              <w:tab/>
            </w:r>
            <w:r w:rsidRPr="005A24DF">
              <w:rPr>
                <w:rStyle w:val="Hyperlink"/>
                <w:noProof/>
              </w:rPr>
              <w:t>Solution Purchased</w:t>
            </w:r>
            <w:r>
              <w:rPr>
                <w:noProof/>
                <w:webHidden/>
              </w:rPr>
              <w:tab/>
            </w:r>
            <w:r>
              <w:rPr>
                <w:noProof/>
                <w:webHidden/>
              </w:rPr>
              <w:fldChar w:fldCharType="begin"/>
            </w:r>
            <w:r>
              <w:rPr>
                <w:noProof/>
                <w:webHidden/>
              </w:rPr>
              <w:instrText xml:space="preserve"> PAGEREF _Toc219213011 \h </w:instrText>
            </w:r>
            <w:r>
              <w:rPr>
                <w:noProof/>
                <w:webHidden/>
              </w:rPr>
            </w:r>
            <w:r>
              <w:rPr>
                <w:noProof/>
                <w:webHidden/>
              </w:rPr>
              <w:fldChar w:fldCharType="separate"/>
            </w:r>
            <w:r>
              <w:rPr>
                <w:noProof/>
                <w:webHidden/>
              </w:rPr>
              <w:t>1</w:t>
            </w:r>
            <w:r>
              <w:rPr>
                <w:noProof/>
                <w:webHidden/>
              </w:rPr>
              <w:fldChar w:fldCharType="end"/>
            </w:r>
          </w:hyperlink>
        </w:p>
        <w:p w14:paraId="52780087" w14:textId="28D5BE2F" w:rsidR="0055532A" w:rsidRDefault="0055532A">
          <w:pPr>
            <w:pStyle w:val="TOC2"/>
            <w:tabs>
              <w:tab w:val="left" w:pos="960"/>
              <w:tab w:val="right" w:leader="dot" w:pos="9350"/>
            </w:tabs>
            <w:rPr>
              <w:rFonts w:eastAsiaTheme="minorEastAsia"/>
              <w:noProof/>
              <w:kern w:val="2"/>
              <w:sz w:val="24"/>
              <w:szCs w:val="24"/>
              <w14:ligatures w14:val="standardContextual"/>
            </w:rPr>
          </w:pPr>
          <w:hyperlink w:anchor="_Toc219213014" w:history="1">
            <w:r w:rsidRPr="005A24DF">
              <w:rPr>
                <w:rStyle w:val="Hyperlink"/>
                <w:noProof/>
              </w:rPr>
              <w:t>2.1</w:t>
            </w:r>
            <w:r>
              <w:rPr>
                <w:rFonts w:eastAsiaTheme="minorEastAsia"/>
                <w:noProof/>
                <w:kern w:val="2"/>
                <w:sz w:val="24"/>
                <w:szCs w:val="24"/>
                <w14:ligatures w14:val="standardContextual"/>
              </w:rPr>
              <w:tab/>
            </w:r>
            <w:r w:rsidRPr="005A24DF">
              <w:rPr>
                <w:rStyle w:val="Hyperlink"/>
                <w:noProof/>
              </w:rPr>
              <w:t>Services</w:t>
            </w:r>
            <w:r>
              <w:rPr>
                <w:noProof/>
                <w:webHidden/>
              </w:rPr>
              <w:tab/>
            </w:r>
            <w:r>
              <w:rPr>
                <w:noProof/>
                <w:webHidden/>
              </w:rPr>
              <w:fldChar w:fldCharType="begin"/>
            </w:r>
            <w:r>
              <w:rPr>
                <w:noProof/>
                <w:webHidden/>
              </w:rPr>
              <w:instrText xml:space="preserve"> PAGEREF _Toc219213014 \h </w:instrText>
            </w:r>
            <w:r>
              <w:rPr>
                <w:noProof/>
                <w:webHidden/>
              </w:rPr>
            </w:r>
            <w:r>
              <w:rPr>
                <w:noProof/>
                <w:webHidden/>
              </w:rPr>
              <w:fldChar w:fldCharType="separate"/>
            </w:r>
            <w:r>
              <w:rPr>
                <w:noProof/>
                <w:webHidden/>
              </w:rPr>
              <w:t>1</w:t>
            </w:r>
            <w:r>
              <w:rPr>
                <w:noProof/>
                <w:webHidden/>
              </w:rPr>
              <w:fldChar w:fldCharType="end"/>
            </w:r>
          </w:hyperlink>
        </w:p>
        <w:p w14:paraId="60B90C7D" w14:textId="03B8EBED" w:rsidR="0055532A" w:rsidRDefault="0055532A">
          <w:pPr>
            <w:pStyle w:val="TOC2"/>
            <w:tabs>
              <w:tab w:val="left" w:pos="960"/>
              <w:tab w:val="right" w:leader="dot" w:pos="9350"/>
            </w:tabs>
            <w:rPr>
              <w:rFonts w:eastAsiaTheme="minorEastAsia"/>
              <w:noProof/>
              <w:kern w:val="2"/>
              <w:sz w:val="24"/>
              <w:szCs w:val="24"/>
              <w14:ligatures w14:val="standardContextual"/>
            </w:rPr>
          </w:pPr>
          <w:hyperlink w:anchor="_Toc219213015" w:history="1">
            <w:r w:rsidRPr="005A24DF">
              <w:rPr>
                <w:rStyle w:val="Hyperlink"/>
                <w:noProof/>
              </w:rPr>
              <w:t>2.2</w:t>
            </w:r>
            <w:r>
              <w:rPr>
                <w:rFonts w:eastAsiaTheme="minorEastAsia"/>
                <w:noProof/>
                <w:kern w:val="2"/>
                <w:sz w:val="24"/>
                <w:szCs w:val="24"/>
                <w14:ligatures w14:val="standardContextual"/>
              </w:rPr>
              <w:tab/>
            </w:r>
            <w:r w:rsidRPr="005A24DF">
              <w:rPr>
                <w:rStyle w:val="Hyperlink"/>
                <w:noProof/>
              </w:rPr>
              <w:t>Hardware [Delete this section if not applicable]</w:t>
            </w:r>
            <w:r>
              <w:rPr>
                <w:noProof/>
                <w:webHidden/>
              </w:rPr>
              <w:tab/>
            </w:r>
            <w:r>
              <w:rPr>
                <w:noProof/>
                <w:webHidden/>
              </w:rPr>
              <w:fldChar w:fldCharType="begin"/>
            </w:r>
            <w:r>
              <w:rPr>
                <w:noProof/>
                <w:webHidden/>
              </w:rPr>
              <w:instrText xml:space="preserve"> PAGEREF _Toc219213015 \h </w:instrText>
            </w:r>
            <w:r>
              <w:rPr>
                <w:noProof/>
                <w:webHidden/>
              </w:rPr>
            </w:r>
            <w:r>
              <w:rPr>
                <w:noProof/>
                <w:webHidden/>
              </w:rPr>
              <w:fldChar w:fldCharType="separate"/>
            </w:r>
            <w:r>
              <w:rPr>
                <w:noProof/>
                <w:webHidden/>
              </w:rPr>
              <w:t>1</w:t>
            </w:r>
            <w:r>
              <w:rPr>
                <w:noProof/>
                <w:webHidden/>
              </w:rPr>
              <w:fldChar w:fldCharType="end"/>
            </w:r>
          </w:hyperlink>
        </w:p>
        <w:p w14:paraId="36210242" w14:textId="6A8616D0" w:rsidR="0055532A" w:rsidRDefault="0055532A">
          <w:pPr>
            <w:pStyle w:val="TOC2"/>
            <w:tabs>
              <w:tab w:val="left" w:pos="960"/>
              <w:tab w:val="right" w:leader="dot" w:pos="9350"/>
            </w:tabs>
            <w:rPr>
              <w:rFonts w:eastAsiaTheme="minorEastAsia"/>
              <w:noProof/>
              <w:kern w:val="2"/>
              <w:sz w:val="24"/>
              <w:szCs w:val="24"/>
              <w14:ligatures w14:val="standardContextual"/>
            </w:rPr>
          </w:pPr>
          <w:hyperlink w:anchor="_Toc219213016" w:history="1">
            <w:r w:rsidRPr="005A24DF">
              <w:rPr>
                <w:rStyle w:val="Hyperlink"/>
                <w:noProof/>
              </w:rPr>
              <w:t>2.3</w:t>
            </w:r>
            <w:r>
              <w:rPr>
                <w:rFonts w:eastAsiaTheme="minorEastAsia"/>
                <w:noProof/>
                <w:kern w:val="2"/>
                <w:sz w:val="24"/>
                <w:szCs w:val="24"/>
                <w14:ligatures w14:val="standardContextual"/>
              </w:rPr>
              <w:tab/>
            </w:r>
            <w:r w:rsidRPr="005A24DF">
              <w:rPr>
                <w:rStyle w:val="Hyperlink"/>
                <w:noProof/>
              </w:rPr>
              <w:t>Porting Numbers [Delete this section if not applicable]</w:t>
            </w:r>
            <w:r>
              <w:rPr>
                <w:noProof/>
                <w:webHidden/>
              </w:rPr>
              <w:tab/>
            </w:r>
            <w:r>
              <w:rPr>
                <w:noProof/>
                <w:webHidden/>
              </w:rPr>
              <w:fldChar w:fldCharType="begin"/>
            </w:r>
            <w:r>
              <w:rPr>
                <w:noProof/>
                <w:webHidden/>
              </w:rPr>
              <w:instrText xml:space="preserve"> PAGEREF _Toc219213016 \h </w:instrText>
            </w:r>
            <w:r>
              <w:rPr>
                <w:noProof/>
                <w:webHidden/>
              </w:rPr>
            </w:r>
            <w:r>
              <w:rPr>
                <w:noProof/>
                <w:webHidden/>
              </w:rPr>
              <w:fldChar w:fldCharType="separate"/>
            </w:r>
            <w:r>
              <w:rPr>
                <w:noProof/>
                <w:webHidden/>
              </w:rPr>
              <w:t>1</w:t>
            </w:r>
            <w:r>
              <w:rPr>
                <w:noProof/>
                <w:webHidden/>
              </w:rPr>
              <w:fldChar w:fldCharType="end"/>
            </w:r>
          </w:hyperlink>
        </w:p>
        <w:p w14:paraId="2B607891" w14:textId="12CFA4E1" w:rsidR="0055532A" w:rsidRDefault="0055532A">
          <w:pPr>
            <w:pStyle w:val="TOC2"/>
            <w:tabs>
              <w:tab w:val="left" w:pos="960"/>
              <w:tab w:val="right" w:leader="dot" w:pos="9350"/>
            </w:tabs>
            <w:rPr>
              <w:rFonts w:eastAsiaTheme="minorEastAsia"/>
              <w:noProof/>
              <w:kern w:val="2"/>
              <w:sz w:val="24"/>
              <w:szCs w:val="24"/>
              <w14:ligatures w14:val="standardContextual"/>
            </w:rPr>
          </w:pPr>
          <w:hyperlink w:anchor="_Toc219213017" w:history="1">
            <w:r w:rsidRPr="005A24DF">
              <w:rPr>
                <w:rStyle w:val="Hyperlink"/>
                <w:noProof/>
              </w:rPr>
              <w:t>2.4</w:t>
            </w:r>
            <w:r>
              <w:rPr>
                <w:rFonts w:eastAsiaTheme="minorEastAsia"/>
                <w:noProof/>
                <w:kern w:val="2"/>
                <w:sz w:val="24"/>
                <w:szCs w:val="24"/>
                <w14:ligatures w14:val="standardContextual"/>
              </w:rPr>
              <w:tab/>
            </w:r>
            <w:r w:rsidRPr="005A24DF">
              <w:rPr>
                <w:rStyle w:val="Hyperlink"/>
                <w:noProof/>
              </w:rPr>
              <w:t>Requirements and Responsibilities</w:t>
            </w:r>
            <w:r>
              <w:rPr>
                <w:noProof/>
                <w:webHidden/>
              </w:rPr>
              <w:tab/>
            </w:r>
            <w:r>
              <w:rPr>
                <w:noProof/>
                <w:webHidden/>
              </w:rPr>
              <w:fldChar w:fldCharType="begin"/>
            </w:r>
            <w:r>
              <w:rPr>
                <w:noProof/>
                <w:webHidden/>
              </w:rPr>
              <w:instrText xml:space="preserve"> PAGEREF _Toc219213017 \h </w:instrText>
            </w:r>
            <w:r>
              <w:rPr>
                <w:noProof/>
                <w:webHidden/>
              </w:rPr>
            </w:r>
            <w:r>
              <w:rPr>
                <w:noProof/>
                <w:webHidden/>
              </w:rPr>
              <w:fldChar w:fldCharType="separate"/>
            </w:r>
            <w:r>
              <w:rPr>
                <w:noProof/>
                <w:webHidden/>
              </w:rPr>
              <w:t>3</w:t>
            </w:r>
            <w:r>
              <w:rPr>
                <w:noProof/>
                <w:webHidden/>
              </w:rPr>
              <w:fldChar w:fldCharType="end"/>
            </w:r>
          </w:hyperlink>
        </w:p>
        <w:p w14:paraId="2EFE1D4E" w14:textId="4E84D4E8" w:rsidR="0055532A" w:rsidRDefault="0055532A">
          <w:pPr>
            <w:pStyle w:val="TOC1"/>
            <w:tabs>
              <w:tab w:val="left" w:pos="960"/>
              <w:tab w:val="right" w:leader="dot" w:pos="9350"/>
            </w:tabs>
            <w:rPr>
              <w:rFonts w:eastAsiaTheme="minorEastAsia"/>
              <w:noProof/>
              <w:kern w:val="2"/>
              <w:sz w:val="24"/>
              <w:szCs w:val="24"/>
              <w14:ligatures w14:val="standardContextual"/>
            </w:rPr>
          </w:pPr>
          <w:hyperlink w:anchor="_Toc219213018" w:history="1">
            <w:r w:rsidRPr="005A24DF">
              <w:rPr>
                <w:rStyle w:val="Hyperlink"/>
                <w:noProof/>
              </w:rPr>
              <w:t>3.0</w:t>
            </w:r>
            <w:r>
              <w:rPr>
                <w:rFonts w:eastAsiaTheme="minorEastAsia"/>
                <w:noProof/>
                <w:kern w:val="2"/>
                <w:sz w:val="24"/>
                <w:szCs w:val="24"/>
                <w14:ligatures w14:val="standardContextual"/>
              </w:rPr>
              <w:tab/>
            </w:r>
            <w:r w:rsidRPr="005A24DF">
              <w:rPr>
                <w:rStyle w:val="Hyperlink"/>
                <w:noProof/>
              </w:rPr>
              <w:t>Customer Expectations</w:t>
            </w:r>
            <w:r>
              <w:rPr>
                <w:noProof/>
                <w:webHidden/>
              </w:rPr>
              <w:tab/>
            </w:r>
            <w:r>
              <w:rPr>
                <w:noProof/>
                <w:webHidden/>
              </w:rPr>
              <w:fldChar w:fldCharType="begin"/>
            </w:r>
            <w:r>
              <w:rPr>
                <w:noProof/>
                <w:webHidden/>
              </w:rPr>
              <w:instrText xml:space="preserve"> PAGEREF _Toc219213018 \h </w:instrText>
            </w:r>
            <w:r>
              <w:rPr>
                <w:noProof/>
                <w:webHidden/>
              </w:rPr>
            </w:r>
            <w:r>
              <w:rPr>
                <w:noProof/>
                <w:webHidden/>
              </w:rPr>
              <w:fldChar w:fldCharType="separate"/>
            </w:r>
            <w:r>
              <w:rPr>
                <w:noProof/>
                <w:webHidden/>
              </w:rPr>
              <w:t>9</w:t>
            </w:r>
            <w:r>
              <w:rPr>
                <w:noProof/>
                <w:webHidden/>
              </w:rPr>
              <w:fldChar w:fldCharType="end"/>
            </w:r>
          </w:hyperlink>
        </w:p>
        <w:p w14:paraId="65B70FE0" w14:textId="713E3E4F" w:rsidR="0055532A" w:rsidRDefault="0055532A">
          <w:pPr>
            <w:pStyle w:val="TOC1"/>
            <w:tabs>
              <w:tab w:val="left" w:pos="960"/>
              <w:tab w:val="right" w:leader="dot" w:pos="9350"/>
            </w:tabs>
            <w:rPr>
              <w:rFonts w:eastAsiaTheme="minorEastAsia"/>
              <w:noProof/>
              <w:kern w:val="2"/>
              <w:sz w:val="24"/>
              <w:szCs w:val="24"/>
              <w14:ligatures w14:val="standardContextual"/>
            </w:rPr>
          </w:pPr>
          <w:hyperlink w:anchor="_Toc219213019" w:history="1">
            <w:r w:rsidRPr="005A24DF">
              <w:rPr>
                <w:rStyle w:val="Hyperlink"/>
                <w:noProof/>
              </w:rPr>
              <w:t>4.0</w:t>
            </w:r>
            <w:r>
              <w:rPr>
                <w:rFonts w:eastAsiaTheme="minorEastAsia"/>
                <w:noProof/>
                <w:kern w:val="2"/>
                <w:sz w:val="24"/>
                <w:szCs w:val="24"/>
                <w14:ligatures w14:val="standardContextual"/>
              </w:rPr>
              <w:tab/>
            </w:r>
            <w:r w:rsidRPr="005A24DF">
              <w:rPr>
                <w:rStyle w:val="Hyperlink"/>
                <w:noProof/>
              </w:rPr>
              <w:t>Implementation Timeline</w:t>
            </w:r>
            <w:r>
              <w:rPr>
                <w:noProof/>
                <w:webHidden/>
              </w:rPr>
              <w:tab/>
            </w:r>
            <w:r>
              <w:rPr>
                <w:noProof/>
                <w:webHidden/>
              </w:rPr>
              <w:fldChar w:fldCharType="begin"/>
            </w:r>
            <w:r>
              <w:rPr>
                <w:noProof/>
                <w:webHidden/>
              </w:rPr>
              <w:instrText xml:space="preserve"> PAGEREF _Toc219213019 \h </w:instrText>
            </w:r>
            <w:r>
              <w:rPr>
                <w:noProof/>
                <w:webHidden/>
              </w:rPr>
            </w:r>
            <w:r>
              <w:rPr>
                <w:noProof/>
                <w:webHidden/>
              </w:rPr>
              <w:fldChar w:fldCharType="separate"/>
            </w:r>
            <w:r>
              <w:rPr>
                <w:noProof/>
                <w:webHidden/>
              </w:rPr>
              <w:t>10</w:t>
            </w:r>
            <w:r>
              <w:rPr>
                <w:noProof/>
                <w:webHidden/>
              </w:rPr>
              <w:fldChar w:fldCharType="end"/>
            </w:r>
          </w:hyperlink>
        </w:p>
        <w:p w14:paraId="3AE8FCB6" w14:textId="3FDABB7B" w:rsidR="0055532A" w:rsidRDefault="0055532A">
          <w:pPr>
            <w:pStyle w:val="TOC1"/>
            <w:tabs>
              <w:tab w:val="left" w:pos="960"/>
              <w:tab w:val="right" w:leader="dot" w:pos="9350"/>
            </w:tabs>
            <w:rPr>
              <w:rFonts w:eastAsiaTheme="minorEastAsia"/>
              <w:noProof/>
              <w:kern w:val="2"/>
              <w:sz w:val="24"/>
              <w:szCs w:val="24"/>
              <w14:ligatures w14:val="standardContextual"/>
            </w:rPr>
          </w:pPr>
          <w:hyperlink w:anchor="_Toc219213020" w:history="1">
            <w:r w:rsidRPr="005A24DF">
              <w:rPr>
                <w:rStyle w:val="Hyperlink"/>
                <w:noProof/>
              </w:rPr>
              <w:t>5.0</w:t>
            </w:r>
            <w:r>
              <w:rPr>
                <w:rFonts w:eastAsiaTheme="minorEastAsia"/>
                <w:noProof/>
                <w:kern w:val="2"/>
                <w:sz w:val="24"/>
                <w:szCs w:val="24"/>
                <w14:ligatures w14:val="standardContextual"/>
              </w:rPr>
              <w:tab/>
            </w:r>
            <w:r w:rsidRPr="005A24DF">
              <w:rPr>
                <w:rStyle w:val="Hyperlink"/>
                <w:noProof/>
              </w:rPr>
              <w:t>Escalation Path</w:t>
            </w:r>
            <w:r>
              <w:rPr>
                <w:noProof/>
                <w:webHidden/>
              </w:rPr>
              <w:tab/>
            </w:r>
            <w:r>
              <w:rPr>
                <w:noProof/>
                <w:webHidden/>
              </w:rPr>
              <w:fldChar w:fldCharType="begin"/>
            </w:r>
            <w:r>
              <w:rPr>
                <w:noProof/>
                <w:webHidden/>
              </w:rPr>
              <w:instrText xml:space="preserve"> PAGEREF _Toc219213020 \h </w:instrText>
            </w:r>
            <w:r>
              <w:rPr>
                <w:noProof/>
                <w:webHidden/>
              </w:rPr>
            </w:r>
            <w:r>
              <w:rPr>
                <w:noProof/>
                <w:webHidden/>
              </w:rPr>
              <w:fldChar w:fldCharType="separate"/>
            </w:r>
            <w:r>
              <w:rPr>
                <w:noProof/>
                <w:webHidden/>
              </w:rPr>
              <w:t>10</w:t>
            </w:r>
            <w:r>
              <w:rPr>
                <w:noProof/>
                <w:webHidden/>
              </w:rPr>
              <w:fldChar w:fldCharType="end"/>
            </w:r>
          </w:hyperlink>
        </w:p>
        <w:p w14:paraId="1733A105" w14:textId="3BA9BBFE" w:rsidR="0055532A" w:rsidRDefault="0055532A">
          <w:pPr>
            <w:pStyle w:val="TOC1"/>
            <w:tabs>
              <w:tab w:val="left" w:pos="960"/>
              <w:tab w:val="right" w:leader="dot" w:pos="9350"/>
            </w:tabs>
            <w:rPr>
              <w:rFonts w:eastAsiaTheme="minorEastAsia"/>
              <w:noProof/>
              <w:kern w:val="2"/>
              <w:sz w:val="24"/>
              <w:szCs w:val="24"/>
              <w14:ligatures w14:val="standardContextual"/>
            </w:rPr>
          </w:pPr>
          <w:hyperlink w:anchor="_Toc219213021" w:history="1">
            <w:r w:rsidRPr="005A24DF">
              <w:rPr>
                <w:rStyle w:val="Hyperlink"/>
                <w:noProof/>
              </w:rPr>
              <w:t>6.0</w:t>
            </w:r>
            <w:r>
              <w:rPr>
                <w:rFonts w:eastAsiaTheme="minorEastAsia"/>
                <w:noProof/>
                <w:kern w:val="2"/>
                <w:sz w:val="24"/>
                <w:szCs w:val="24"/>
                <w14:ligatures w14:val="standardContextual"/>
              </w:rPr>
              <w:tab/>
            </w:r>
            <w:r w:rsidRPr="005A24DF">
              <w:rPr>
                <w:rStyle w:val="Hyperlink"/>
                <w:noProof/>
              </w:rPr>
              <w:t>Solution Acceptance Criteria</w:t>
            </w:r>
            <w:r>
              <w:rPr>
                <w:noProof/>
                <w:webHidden/>
              </w:rPr>
              <w:tab/>
            </w:r>
            <w:r>
              <w:rPr>
                <w:noProof/>
                <w:webHidden/>
              </w:rPr>
              <w:fldChar w:fldCharType="begin"/>
            </w:r>
            <w:r>
              <w:rPr>
                <w:noProof/>
                <w:webHidden/>
              </w:rPr>
              <w:instrText xml:space="preserve"> PAGEREF _Toc219213021 \h </w:instrText>
            </w:r>
            <w:r>
              <w:rPr>
                <w:noProof/>
                <w:webHidden/>
              </w:rPr>
            </w:r>
            <w:r>
              <w:rPr>
                <w:noProof/>
                <w:webHidden/>
              </w:rPr>
              <w:fldChar w:fldCharType="separate"/>
            </w:r>
            <w:r>
              <w:rPr>
                <w:noProof/>
                <w:webHidden/>
              </w:rPr>
              <w:t>10</w:t>
            </w:r>
            <w:r>
              <w:rPr>
                <w:noProof/>
                <w:webHidden/>
              </w:rPr>
              <w:fldChar w:fldCharType="end"/>
            </w:r>
          </w:hyperlink>
        </w:p>
        <w:p w14:paraId="32B4FA8F" w14:textId="384B7773" w:rsidR="0055532A" w:rsidRDefault="0055532A">
          <w:pPr>
            <w:pStyle w:val="TOC1"/>
            <w:tabs>
              <w:tab w:val="left" w:pos="960"/>
              <w:tab w:val="right" w:leader="dot" w:pos="9350"/>
            </w:tabs>
            <w:rPr>
              <w:rFonts w:eastAsiaTheme="minorEastAsia"/>
              <w:noProof/>
              <w:kern w:val="2"/>
              <w:sz w:val="24"/>
              <w:szCs w:val="24"/>
              <w14:ligatures w14:val="standardContextual"/>
            </w:rPr>
          </w:pPr>
          <w:hyperlink w:anchor="_Toc219213022" w:history="1">
            <w:r w:rsidRPr="005A24DF">
              <w:rPr>
                <w:rStyle w:val="Hyperlink"/>
                <w:noProof/>
              </w:rPr>
              <w:t>7.0</w:t>
            </w:r>
            <w:r>
              <w:rPr>
                <w:rFonts w:eastAsiaTheme="minorEastAsia"/>
                <w:noProof/>
                <w:kern w:val="2"/>
                <w:sz w:val="24"/>
                <w:szCs w:val="24"/>
                <w14:ligatures w14:val="standardContextual"/>
              </w:rPr>
              <w:tab/>
            </w:r>
            <w:r w:rsidRPr="005A24DF">
              <w:rPr>
                <w:rStyle w:val="Hyperlink"/>
                <w:noProof/>
              </w:rPr>
              <w:t>Helpful Links</w:t>
            </w:r>
            <w:r>
              <w:rPr>
                <w:noProof/>
                <w:webHidden/>
              </w:rPr>
              <w:tab/>
            </w:r>
            <w:r>
              <w:rPr>
                <w:noProof/>
                <w:webHidden/>
              </w:rPr>
              <w:fldChar w:fldCharType="begin"/>
            </w:r>
            <w:r>
              <w:rPr>
                <w:noProof/>
                <w:webHidden/>
              </w:rPr>
              <w:instrText xml:space="preserve"> PAGEREF _Toc219213022 \h </w:instrText>
            </w:r>
            <w:r>
              <w:rPr>
                <w:noProof/>
                <w:webHidden/>
              </w:rPr>
            </w:r>
            <w:r>
              <w:rPr>
                <w:noProof/>
                <w:webHidden/>
              </w:rPr>
              <w:fldChar w:fldCharType="separate"/>
            </w:r>
            <w:r>
              <w:rPr>
                <w:noProof/>
                <w:webHidden/>
              </w:rPr>
              <w:t>11</w:t>
            </w:r>
            <w:r>
              <w:rPr>
                <w:noProof/>
                <w:webHidden/>
              </w:rPr>
              <w:fldChar w:fldCharType="end"/>
            </w:r>
          </w:hyperlink>
        </w:p>
        <w:p w14:paraId="1DEDFB7A" w14:textId="63FD0D33" w:rsidR="004D6D5F" w:rsidRDefault="007F14D8">
          <w:r>
            <w:rPr>
              <w:b/>
              <w:bCs/>
              <w:noProof/>
              <w:sz w:val="24"/>
              <w:szCs w:val="24"/>
            </w:rPr>
            <w:fldChar w:fldCharType="end"/>
          </w:r>
        </w:p>
      </w:sdtContent>
    </w:sdt>
    <w:p w14:paraId="4DD53B94" w14:textId="77777777" w:rsidR="004D6D5F" w:rsidRDefault="004D6D5F">
      <w:pPr>
        <w:rPr>
          <w:b/>
          <w:sz w:val="24"/>
          <w:szCs w:val="24"/>
        </w:rPr>
      </w:pPr>
      <w:r>
        <w:br w:type="page"/>
      </w:r>
    </w:p>
    <w:p w14:paraId="085B88D1" w14:textId="77777777" w:rsidR="00BF7D3E" w:rsidRDefault="00BF7D3E" w:rsidP="002113E2">
      <w:pPr>
        <w:pStyle w:val="Heading1"/>
        <w:sectPr w:rsidR="00BF7D3E" w:rsidSect="00594082">
          <w:headerReference w:type="even" r:id="rId15"/>
          <w:headerReference w:type="default" r:id="rId16"/>
          <w:headerReference w:type="first" r:id="rId17"/>
          <w:pgSz w:w="12240" w:h="15840"/>
          <w:pgMar w:top="1440" w:right="1440" w:bottom="1440" w:left="1440" w:header="288" w:footer="720" w:gutter="0"/>
          <w:cols w:space="720"/>
          <w:docGrid w:linePitch="360"/>
        </w:sectPr>
      </w:pPr>
    </w:p>
    <w:p w14:paraId="05B69478" w14:textId="7F6FA6A9" w:rsidR="007003E2" w:rsidRPr="002113E2" w:rsidRDefault="00484929" w:rsidP="007003E2">
      <w:pPr>
        <w:pStyle w:val="Heading1"/>
      </w:pPr>
      <w:bookmarkStart w:id="3" w:name="_Toc81213876"/>
      <w:bookmarkStart w:id="4" w:name="_Toc219213010"/>
      <w:r>
        <w:lastRenderedPageBreak/>
        <w:t>CallTower Team</w:t>
      </w:r>
      <w:bookmarkEnd w:id="3"/>
      <w:bookmarkEnd w:id="4"/>
    </w:p>
    <w:p w14:paraId="2E3C6B6A" w14:textId="5B6DE90D" w:rsidR="007003E2" w:rsidRPr="009A7152" w:rsidRDefault="007003E2" w:rsidP="00484929">
      <w:pPr>
        <w:pStyle w:val="ListParagraph"/>
        <w:spacing w:after="0"/>
        <w:ind w:left="0"/>
        <w:outlineLvl w:val="1"/>
      </w:pPr>
      <w:bookmarkStart w:id="5" w:name="_Toc5972388"/>
      <w:bookmarkStart w:id="6" w:name="_Toc5974854"/>
      <w:bookmarkStart w:id="7" w:name="_Toc5975951"/>
      <w:bookmarkStart w:id="8" w:name="_Toc5977005"/>
      <w:bookmarkStart w:id="9" w:name="_Toc5977554"/>
      <w:bookmarkStart w:id="10" w:name="_Toc6225960"/>
      <w:bookmarkStart w:id="11" w:name="_Toc6231800"/>
      <w:bookmarkStart w:id="12" w:name="_Toc6405917"/>
      <w:bookmarkStart w:id="13" w:name="_Toc6563766"/>
      <w:bookmarkStart w:id="14" w:name="_Toc6564777"/>
      <w:bookmarkStart w:id="15" w:name="_Toc6565596"/>
      <w:bookmarkStart w:id="16" w:name="_Toc6566080"/>
      <w:bookmarkStart w:id="17" w:name="_Toc7079937"/>
      <w:bookmarkStart w:id="18" w:name="_Toc7080156"/>
      <w:bookmarkStart w:id="19" w:name="_Toc33793412"/>
      <w:bookmarkStart w:id="20" w:name="_Toc68534990"/>
      <w:bookmarkStart w:id="21" w:name="_Toc81213877"/>
      <w:bookmarkStart w:id="22" w:name="_Toc159328316"/>
      <w:bookmarkStart w:id="23" w:name="_Toc159926519"/>
      <w:bookmarkStart w:id="24" w:name="_Toc159926540"/>
      <w:bookmarkStart w:id="25" w:name="_Toc159926580"/>
      <w:bookmarkStart w:id="26" w:name="_Toc159934313"/>
      <w:bookmarkStart w:id="27" w:name="_Toc159934422"/>
      <w:bookmarkStart w:id="28" w:name="_Toc159934506"/>
      <w:bookmarkStart w:id="29" w:name="_Toc159934609"/>
      <w:bookmarkStart w:id="30" w:name="_Toc159934721"/>
      <w:bookmarkStart w:id="31" w:name="_Toc159935094"/>
      <w:bookmarkStart w:id="32" w:name="_Toc159935627"/>
      <w:bookmarkStart w:id="33" w:name="_Toc174961031"/>
      <w:bookmarkStart w:id="34" w:name="_Toc174961052"/>
      <w:bookmarkStart w:id="35" w:name="_Toc207290193"/>
      <w:bookmarkStart w:id="36" w:name="_Toc207291267"/>
      <w:bookmarkStart w:id="37" w:name="_Toc5972389"/>
      <w:bookmarkStart w:id="38" w:name="_Toc5974855"/>
      <w:bookmarkStart w:id="39" w:name="_Toc5975952"/>
      <w:bookmarkStart w:id="40" w:name="_Toc5977006"/>
      <w:bookmarkStart w:id="41" w:name="_Toc5977555"/>
      <w:bookmarkStart w:id="42" w:name="_Toc6225961"/>
      <w:bookmarkStart w:id="43" w:name="_Toc6231801"/>
      <w:bookmarkStart w:id="44" w:name="_Toc6405918"/>
      <w:bookmarkStart w:id="45" w:name="_Toc6563767"/>
      <w:bookmarkStart w:id="46" w:name="_Toc6564778"/>
      <w:bookmarkStart w:id="47" w:name="_Toc6565597"/>
      <w:bookmarkStart w:id="48" w:name="_Toc6566081"/>
      <w:bookmarkStart w:id="49" w:name="_Toc7079938"/>
      <w:bookmarkStart w:id="50" w:name="_Toc7080157"/>
      <w:bookmarkStart w:id="51" w:name="_Toc33793413"/>
      <w:bookmarkStart w:id="52" w:name="_Toc68534991"/>
      <w:bookmarkStart w:id="53" w:name="_Toc81213878"/>
      <w:bookmarkStart w:id="54" w:name="_Toc159328317"/>
      <w:bookmarkStart w:id="55" w:name="_Toc159926520"/>
      <w:bookmarkStart w:id="56" w:name="_Toc159926541"/>
      <w:bookmarkStart w:id="57" w:name="_Toc159926581"/>
      <w:bookmarkStart w:id="58" w:name="_Toc159934314"/>
      <w:bookmarkStart w:id="59" w:name="_Toc159934423"/>
      <w:bookmarkStart w:id="60" w:name="_Toc159934507"/>
      <w:bookmarkStart w:id="61" w:name="_Toc159934610"/>
      <w:bookmarkStart w:id="62" w:name="_Toc159934722"/>
      <w:bookmarkStart w:id="63" w:name="_Toc159935095"/>
      <w:bookmarkStart w:id="64" w:name="_Toc159935628"/>
      <w:bookmarkStart w:id="65" w:name="_Toc174961032"/>
      <w:bookmarkStart w:id="66" w:name="_Toc174961053"/>
      <w:bookmarkStart w:id="67" w:name="_Toc207290194"/>
      <w:bookmarkStart w:id="68" w:name="_Toc2072912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bl>
      <w:tblPr>
        <w:tblStyle w:val="GridTable4-Accent3"/>
        <w:tblpPr w:leftFromText="180" w:rightFromText="180" w:vertAnchor="text" w:horzAnchor="margin" w:tblpY="1"/>
        <w:tblW w:w="9355" w:type="dxa"/>
        <w:tblLook w:val="04A0" w:firstRow="1" w:lastRow="0" w:firstColumn="1" w:lastColumn="0" w:noHBand="0" w:noVBand="1"/>
      </w:tblPr>
      <w:tblGrid>
        <w:gridCol w:w="2573"/>
        <w:gridCol w:w="3092"/>
        <w:gridCol w:w="3690"/>
      </w:tblGrid>
      <w:tr w:rsidR="00445D92" w14:paraId="6387BC0B" w14:textId="77777777" w:rsidTr="00AE31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32B6B3CF" w14:textId="77777777" w:rsidR="00445D92" w:rsidRPr="007F54E0" w:rsidRDefault="00445D92" w:rsidP="006913E3">
            <w:pPr>
              <w:jc w:val="center"/>
            </w:pPr>
            <w:r w:rsidRPr="007F54E0">
              <w:t>Name</w:t>
            </w:r>
          </w:p>
        </w:tc>
        <w:tc>
          <w:tcPr>
            <w:tcW w:w="3092" w:type="dxa"/>
          </w:tcPr>
          <w:p w14:paraId="261CECC9" w14:textId="77777777" w:rsidR="00445D92" w:rsidRPr="007F54E0" w:rsidRDefault="00445D92" w:rsidP="006913E3">
            <w:pPr>
              <w:jc w:val="center"/>
              <w:cnfStyle w:val="100000000000" w:firstRow="1" w:lastRow="0" w:firstColumn="0" w:lastColumn="0" w:oddVBand="0" w:evenVBand="0" w:oddHBand="0" w:evenHBand="0" w:firstRowFirstColumn="0" w:firstRowLastColumn="0" w:lastRowFirstColumn="0" w:lastRowLastColumn="0"/>
              <w:rPr>
                <w:b w:val="0"/>
              </w:rPr>
            </w:pPr>
            <w:r w:rsidRPr="007F54E0">
              <w:rPr>
                <w:b w:val="0"/>
              </w:rPr>
              <w:t>Role</w:t>
            </w:r>
          </w:p>
        </w:tc>
        <w:tc>
          <w:tcPr>
            <w:tcW w:w="3690" w:type="dxa"/>
          </w:tcPr>
          <w:p w14:paraId="3EB493AA" w14:textId="77777777" w:rsidR="00445D92" w:rsidRPr="007F54E0" w:rsidRDefault="00445D92" w:rsidP="006913E3">
            <w:pPr>
              <w:jc w:val="center"/>
              <w:cnfStyle w:val="100000000000" w:firstRow="1" w:lastRow="0" w:firstColumn="0" w:lastColumn="0" w:oddVBand="0" w:evenVBand="0" w:oddHBand="0" w:evenHBand="0" w:firstRowFirstColumn="0" w:firstRowLastColumn="0" w:lastRowFirstColumn="0" w:lastRowLastColumn="0"/>
              <w:rPr>
                <w:b w:val="0"/>
              </w:rPr>
            </w:pPr>
            <w:r w:rsidRPr="007F54E0">
              <w:rPr>
                <w:b w:val="0"/>
              </w:rPr>
              <w:t>Email</w:t>
            </w:r>
          </w:p>
        </w:tc>
      </w:tr>
      <w:tr w:rsidR="00445D92" w14:paraId="0872AA86" w14:textId="77777777" w:rsidTr="00AE3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6945DA12" w14:textId="049463CF" w:rsidR="00445D92" w:rsidRPr="007F54E0" w:rsidRDefault="00445D92" w:rsidP="00867F37">
            <w:pPr>
              <w:rPr>
                <w:b w:val="0"/>
              </w:rPr>
            </w:pPr>
            <w:r w:rsidRPr="007F54E0">
              <w:rPr>
                <w:b w:val="0"/>
                <w:color w:val="ED7D31" w:themeColor="accent2"/>
              </w:rPr>
              <w:t>[Add your name]</w:t>
            </w:r>
          </w:p>
        </w:tc>
        <w:tc>
          <w:tcPr>
            <w:tcW w:w="3092" w:type="dxa"/>
          </w:tcPr>
          <w:p w14:paraId="37CBC9D8" w14:textId="25F411C2" w:rsidR="00445D92" w:rsidRPr="009D2B3A" w:rsidRDefault="00445D92" w:rsidP="00867F37">
            <w:pPr>
              <w:cnfStyle w:val="000000100000" w:firstRow="0" w:lastRow="0" w:firstColumn="0" w:lastColumn="0" w:oddVBand="0" w:evenVBand="0" w:oddHBand="1" w:evenHBand="0" w:firstRowFirstColumn="0" w:firstRowLastColumn="0" w:lastRowFirstColumn="0" w:lastRowLastColumn="0"/>
            </w:pPr>
            <w:r w:rsidRPr="009D2B3A">
              <w:t>Project Manager</w:t>
            </w:r>
          </w:p>
        </w:tc>
        <w:tc>
          <w:tcPr>
            <w:tcW w:w="3690" w:type="dxa"/>
          </w:tcPr>
          <w:p w14:paraId="200B2D20" w14:textId="2BA72C83" w:rsidR="00445D92" w:rsidRPr="007F54E0" w:rsidRDefault="00445D92" w:rsidP="00867F37">
            <w:pPr>
              <w:cnfStyle w:val="000000100000" w:firstRow="0" w:lastRow="0" w:firstColumn="0" w:lastColumn="0" w:oddVBand="0" w:evenVBand="0" w:oddHBand="1" w:evenHBand="0" w:firstRowFirstColumn="0" w:firstRowLastColumn="0" w:lastRowFirstColumn="0" w:lastRowLastColumn="0"/>
            </w:pPr>
            <w:r w:rsidRPr="007F54E0">
              <w:rPr>
                <w:color w:val="ED7D31" w:themeColor="accent2"/>
              </w:rPr>
              <w:t>[Add email]</w:t>
            </w:r>
          </w:p>
        </w:tc>
      </w:tr>
      <w:tr w:rsidR="00445D92" w14:paraId="6C136E4F" w14:textId="77777777" w:rsidTr="00AE3166">
        <w:tc>
          <w:tcPr>
            <w:cnfStyle w:val="001000000000" w:firstRow="0" w:lastRow="0" w:firstColumn="1" w:lastColumn="0" w:oddVBand="0" w:evenVBand="0" w:oddHBand="0" w:evenHBand="0" w:firstRowFirstColumn="0" w:firstRowLastColumn="0" w:lastRowFirstColumn="0" w:lastRowLastColumn="0"/>
            <w:tcW w:w="2573" w:type="dxa"/>
          </w:tcPr>
          <w:p w14:paraId="32047A59" w14:textId="4C121DD8" w:rsidR="00445D92" w:rsidRPr="007F54E0" w:rsidRDefault="00445D92" w:rsidP="00867F37">
            <w:pPr>
              <w:rPr>
                <w:b w:val="0"/>
              </w:rPr>
            </w:pPr>
            <w:r w:rsidRPr="007F54E0">
              <w:rPr>
                <w:b w:val="0"/>
                <w:color w:val="ED7D31" w:themeColor="accent2"/>
              </w:rPr>
              <w:t>[Add sales rep name]</w:t>
            </w:r>
          </w:p>
        </w:tc>
        <w:tc>
          <w:tcPr>
            <w:tcW w:w="3092" w:type="dxa"/>
          </w:tcPr>
          <w:p w14:paraId="70D66D7D" w14:textId="77777777" w:rsidR="00445D92" w:rsidRPr="009D2B3A" w:rsidRDefault="00445D92" w:rsidP="00867F37">
            <w:pPr>
              <w:cnfStyle w:val="000000000000" w:firstRow="0" w:lastRow="0" w:firstColumn="0" w:lastColumn="0" w:oddVBand="0" w:evenVBand="0" w:oddHBand="0" w:evenHBand="0" w:firstRowFirstColumn="0" w:firstRowLastColumn="0" w:lastRowFirstColumn="0" w:lastRowLastColumn="0"/>
            </w:pPr>
            <w:r w:rsidRPr="009D2B3A">
              <w:t>Sales Representative</w:t>
            </w:r>
          </w:p>
        </w:tc>
        <w:tc>
          <w:tcPr>
            <w:tcW w:w="3690" w:type="dxa"/>
          </w:tcPr>
          <w:p w14:paraId="6D334759" w14:textId="234C18FD" w:rsidR="00445D92" w:rsidRPr="007F54E0" w:rsidRDefault="00445D92" w:rsidP="00867F37">
            <w:pPr>
              <w:cnfStyle w:val="000000000000" w:firstRow="0" w:lastRow="0" w:firstColumn="0" w:lastColumn="0" w:oddVBand="0" w:evenVBand="0" w:oddHBand="0" w:evenHBand="0" w:firstRowFirstColumn="0" w:firstRowLastColumn="0" w:lastRowFirstColumn="0" w:lastRowLastColumn="0"/>
            </w:pPr>
            <w:r w:rsidRPr="007F54E0">
              <w:rPr>
                <w:color w:val="ED7D31" w:themeColor="accent2"/>
              </w:rPr>
              <w:t>[Add email]</w:t>
            </w:r>
          </w:p>
        </w:tc>
      </w:tr>
      <w:tr w:rsidR="00842404" w14:paraId="5F921A3F" w14:textId="77777777" w:rsidTr="00AE3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0309E053" w14:textId="3CED144E" w:rsidR="00842404" w:rsidRPr="007F54E0" w:rsidRDefault="00842404" w:rsidP="00842404">
            <w:r w:rsidRPr="007F54E0">
              <w:rPr>
                <w:b w:val="0"/>
                <w:color w:val="ED7D31" w:themeColor="accent2"/>
              </w:rPr>
              <w:t xml:space="preserve">[Add </w:t>
            </w:r>
            <w:r>
              <w:rPr>
                <w:b w:val="0"/>
                <w:color w:val="ED7D31" w:themeColor="accent2"/>
              </w:rPr>
              <w:t>CSM</w:t>
            </w:r>
            <w:r w:rsidRPr="007F54E0">
              <w:rPr>
                <w:b w:val="0"/>
                <w:color w:val="ED7D31" w:themeColor="accent2"/>
              </w:rPr>
              <w:t xml:space="preserve"> name]</w:t>
            </w:r>
          </w:p>
        </w:tc>
        <w:tc>
          <w:tcPr>
            <w:tcW w:w="3092" w:type="dxa"/>
          </w:tcPr>
          <w:p w14:paraId="2CEF8FFE" w14:textId="5E383D88" w:rsidR="00842404" w:rsidRPr="007F54E0" w:rsidRDefault="00842404" w:rsidP="00842404">
            <w:pPr>
              <w:cnfStyle w:val="000000100000" w:firstRow="0" w:lastRow="0" w:firstColumn="0" w:lastColumn="0" w:oddVBand="0" w:evenVBand="0" w:oddHBand="1" w:evenHBand="0" w:firstRowFirstColumn="0" w:firstRowLastColumn="0" w:lastRowFirstColumn="0" w:lastRowLastColumn="0"/>
            </w:pPr>
            <w:r>
              <w:t>Customer Success Manager</w:t>
            </w:r>
          </w:p>
        </w:tc>
        <w:tc>
          <w:tcPr>
            <w:tcW w:w="3690" w:type="dxa"/>
          </w:tcPr>
          <w:p w14:paraId="7D73D3D2" w14:textId="2B04ED53" w:rsidR="00842404" w:rsidRDefault="00842404" w:rsidP="00842404">
            <w:pPr>
              <w:cnfStyle w:val="000000100000" w:firstRow="0" w:lastRow="0" w:firstColumn="0" w:lastColumn="0" w:oddVBand="0" w:evenVBand="0" w:oddHBand="1" w:evenHBand="0" w:firstRowFirstColumn="0" w:firstRowLastColumn="0" w:lastRowFirstColumn="0" w:lastRowLastColumn="0"/>
            </w:pPr>
            <w:r w:rsidRPr="007F54E0">
              <w:rPr>
                <w:color w:val="ED7D31" w:themeColor="accent2"/>
              </w:rPr>
              <w:t>[Add email]</w:t>
            </w:r>
          </w:p>
        </w:tc>
      </w:tr>
      <w:tr w:rsidR="00842404" w14:paraId="0574520E" w14:textId="77777777" w:rsidTr="00AE3166">
        <w:tc>
          <w:tcPr>
            <w:cnfStyle w:val="001000000000" w:firstRow="0" w:lastRow="0" w:firstColumn="1" w:lastColumn="0" w:oddVBand="0" w:evenVBand="0" w:oddHBand="0" w:evenHBand="0" w:firstRowFirstColumn="0" w:firstRowLastColumn="0" w:lastRowFirstColumn="0" w:lastRowLastColumn="0"/>
            <w:tcW w:w="2573" w:type="dxa"/>
          </w:tcPr>
          <w:p w14:paraId="78EA97C4" w14:textId="37AD8376" w:rsidR="00842404" w:rsidRPr="00842404" w:rsidRDefault="00842404" w:rsidP="00842404">
            <w:pPr>
              <w:rPr>
                <w:color w:val="ED7D31" w:themeColor="accent2"/>
              </w:rPr>
            </w:pPr>
            <w:r w:rsidRPr="00842404">
              <w:rPr>
                <w:b w:val="0"/>
                <w:color w:val="ED7D31" w:themeColor="accent2"/>
              </w:rPr>
              <w:t>Account Management</w:t>
            </w:r>
          </w:p>
        </w:tc>
        <w:tc>
          <w:tcPr>
            <w:tcW w:w="3092" w:type="dxa"/>
          </w:tcPr>
          <w:p w14:paraId="5ACD2D25" w14:textId="1699240E" w:rsidR="00842404" w:rsidRPr="00842404" w:rsidRDefault="00842404" w:rsidP="00842404">
            <w:pPr>
              <w:cnfStyle w:val="000000000000" w:firstRow="0" w:lastRow="0" w:firstColumn="0" w:lastColumn="0" w:oddVBand="0" w:evenVBand="0" w:oddHBand="0" w:evenHBand="0" w:firstRowFirstColumn="0" w:firstRowLastColumn="0" w:lastRowFirstColumn="0" w:lastRowLastColumn="0"/>
              <w:rPr>
                <w:color w:val="ED7D31" w:themeColor="accent2"/>
              </w:rPr>
            </w:pPr>
            <w:r w:rsidRPr="00842404">
              <w:rPr>
                <w:color w:val="ED7D31" w:themeColor="accent2"/>
              </w:rPr>
              <w:t>Customer Success Manager</w:t>
            </w:r>
          </w:p>
        </w:tc>
        <w:tc>
          <w:tcPr>
            <w:tcW w:w="3690" w:type="dxa"/>
          </w:tcPr>
          <w:p w14:paraId="0C49C76D" w14:textId="0C08ECEE" w:rsidR="00842404" w:rsidRDefault="00842404" w:rsidP="00842404">
            <w:pPr>
              <w:cnfStyle w:val="000000000000" w:firstRow="0" w:lastRow="0" w:firstColumn="0" w:lastColumn="0" w:oddVBand="0" w:evenVBand="0" w:oddHBand="0" w:evenHBand="0" w:firstRowFirstColumn="0" w:firstRowLastColumn="0" w:lastRowFirstColumn="0" w:lastRowLastColumn="0"/>
            </w:pPr>
            <w:hyperlink r:id="rId18" w:history="1">
              <w:r w:rsidRPr="00A108A5">
                <w:rPr>
                  <w:rStyle w:val="Hyperlink"/>
                </w:rPr>
                <w:t>accountmanagement@calltower.com</w:t>
              </w:r>
            </w:hyperlink>
          </w:p>
        </w:tc>
      </w:tr>
      <w:tr w:rsidR="00842404" w14:paraId="2B184995" w14:textId="77777777" w:rsidTr="00AE3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3" w:type="dxa"/>
          </w:tcPr>
          <w:p w14:paraId="1E8759B0" w14:textId="376D5B28" w:rsidR="00842404" w:rsidRPr="007F54E0" w:rsidRDefault="00842404" w:rsidP="00842404">
            <w:pPr>
              <w:rPr>
                <w:b w:val="0"/>
              </w:rPr>
            </w:pPr>
            <w:r w:rsidRPr="007F54E0">
              <w:rPr>
                <w:b w:val="0"/>
              </w:rPr>
              <w:t>CallTower Training</w:t>
            </w:r>
          </w:p>
        </w:tc>
        <w:tc>
          <w:tcPr>
            <w:tcW w:w="3092" w:type="dxa"/>
          </w:tcPr>
          <w:p w14:paraId="49887B98" w14:textId="76151D54" w:rsidR="00842404" w:rsidRPr="007F54E0" w:rsidRDefault="00842404" w:rsidP="00842404">
            <w:pPr>
              <w:cnfStyle w:val="000000100000" w:firstRow="0" w:lastRow="0" w:firstColumn="0" w:lastColumn="0" w:oddVBand="0" w:evenVBand="0" w:oddHBand="1" w:evenHBand="0" w:firstRowFirstColumn="0" w:firstRowLastColumn="0" w:lastRowFirstColumn="0" w:lastRowLastColumn="0"/>
            </w:pPr>
            <w:r w:rsidRPr="007F54E0">
              <w:t>Admin and User Training</w:t>
            </w:r>
          </w:p>
        </w:tc>
        <w:tc>
          <w:tcPr>
            <w:tcW w:w="3690" w:type="dxa"/>
          </w:tcPr>
          <w:p w14:paraId="13FA5B13" w14:textId="67CB3D00" w:rsidR="00842404" w:rsidRPr="007F54E0" w:rsidRDefault="00A50546" w:rsidP="00842404">
            <w:pPr>
              <w:cnfStyle w:val="000000100000" w:firstRow="0" w:lastRow="0" w:firstColumn="0" w:lastColumn="0" w:oddVBand="0" w:evenVBand="0" w:oddHBand="1" w:evenHBand="0" w:firstRowFirstColumn="0" w:firstRowLastColumn="0" w:lastRowFirstColumn="0" w:lastRowLastColumn="0"/>
            </w:pPr>
            <w:hyperlink r:id="rId19" w:history="1">
              <w:r w:rsidRPr="004E5185">
                <w:rPr>
                  <w:rStyle w:val="Hyperlink"/>
                </w:rPr>
                <w:t>customertraining@calltower.com</w:t>
              </w:r>
            </w:hyperlink>
          </w:p>
        </w:tc>
      </w:tr>
      <w:tr w:rsidR="00842404" w14:paraId="5E4954C3" w14:textId="77777777" w:rsidTr="00AE3166">
        <w:tc>
          <w:tcPr>
            <w:cnfStyle w:val="001000000000" w:firstRow="0" w:lastRow="0" w:firstColumn="1" w:lastColumn="0" w:oddVBand="0" w:evenVBand="0" w:oddHBand="0" w:evenHBand="0" w:firstRowFirstColumn="0" w:firstRowLastColumn="0" w:lastRowFirstColumn="0" w:lastRowLastColumn="0"/>
            <w:tcW w:w="2573" w:type="dxa"/>
          </w:tcPr>
          <w:p w14:paraId="5592BA23" w14:textId="2AA78C11" w:rsidR="00842404" w:rsidRPr="007F54E0" w:rsidRDefault="00842404" w:rsidP="00842404">
            <w:pPr>
              <w:rPr>
                <w:b w:val="0"/>
              </w:rPr>
            </w:pPr>
            <w:r w:rsidRPr="007F54E0">
              <w:rPr>
                <w:b w:val="0"/>
              </w:rPr>
              <w:t>CallTower Support</w:t>
            </w:r>
          </w:p>
        </w:tc>
        <w:tc>
          <w:tcPr>
            <w:tcW w:w="3092" w:type="dxa"/>
          </w:tcPr>
          <w:p w14:paraId="78FBBDE2" w14:textId="659B89C0" w:rsidR="00842404" w:rsidRPr="007F54E0" w:rsidRDefault="00842404" w:rsidP="00842404">
            <w:pPr>
              <w:cnfStyle w:val="000000000000" w:firstRow="0" w:lastRow="0" w:firstColumn="0" w:lastColumn="0" w:oddVBand="0" w:evenVBand="0" w:oddHBand="0" w:evenHBand="0" w:firstRowFirstColumn="0" w:firstRowLastColumn="0" w:lastRowFirstColumn="0" w:lastRowLastColumn="0"/>
            </w:pPr>
            <w:r w:rsidRPr="007F54E0">
              <w:t>24/7 Support</w:t>
            </w:r>
          </w:p>
        </w:tc>
        <w:tc>
          <w:tcPr>
            <w:tcW w:w="3690" w:type="dxa"/>
          </w:tcPr>
          <w:p w14:paraId="6CB079E4" w14:textId="77777777" w:rsidR="00842404" w:rsidRPr="007F54E0" w:rsidRDefault="00842404" w:rsidP="00842404">
            <w:pPr>
              <w:cnfStyle w:val="000000000000" w:firstRow="0" w:lastRow="0" w:firstColumn="0" w:lastColumn="0" w:oddVBand="0" w:evenVBand="0" w:oddHBand="0" w:evenHBand="0" w:firstRowFirstColumn="0" w:firstRowLastColumn="0" w:lastRowFirstColumn="0" w:lastRowLastColumn="0"/>
            </w:pPr>
            <w:hyperlink r:id="rId20" w:history="1">
              <w:r w:rsidRPr="007F54E0">
                <w:rPr>
                  <w:rStyle w:val="Hyperlink"/>
                </w:rPr>
                <w:t>support@calltower.com</w:t>
              </w:r>
            </w:hyperlink>
          </w:p>
        </w:tc>
      </w:tr>
    </w:tbl>
    <w:p w14:paraId="3E459BB3" w14:textId="77777777" w:rsidR="007003E2" w:rsidRPr="00AD2D6D" w:rsidRDefault="007003E2" w:rsidP="007003E2">
      <w:pPr>
        <w:spacing w:after="0"/>
      </w:pPr>
    </w:p>
    <w:p w14:paraId="27BA9EBA" w14:textId="0BFDCDC3" w:rsidR="003A2C7E" w:rsidRPr="00AD2D6D" w:rsidRDefault="003A2C7E" w:rsidP="002E1AD9">
      <w:pPr>
        <w:pStyle w:val="Heading2"/>
        <w:numPr>
          <w:ilvl w:val="0"/>
          <w:numId w:val="0"/>
        </w:numPr>
        <w:ind w:left="360" w:hanging="360"/>
        <w:rPr>
          <w:color w:val="auto"/>
        </w:rPr>
      </w:pPr>
    </w:p>
    <w:p w14:paraId="00727EE2" w14:textId="2BE2A489" w:rsidR="00D15E82" w:rsidRDefault="000200AC" w:rsidP="002113E2">
      <w:pPr>
        <w:pStyle w:val="Heading1"/>
      </w:pPr>
      <w:bookmarkStart w:id="69" w:name="_Toc219213011"/>
      <w:r>
        <w:t>Solution Purchased</w:t>
      </w:r>
      <w:bookmarkEnd w:id="69"/>
    </w:p>
    <w:p w14:paraId="6CF70871" w14:textId="77777777" w:rsidR="009E08C9" w:rsidRPr="009E08C9" w:rsidRDefault="009E08C9" w:rsidP="009E08C9">
      <w:pPr>
        <w:pStyle w:val="ListParagraph"/>
        <w:numPr>
          <w:ilvl w:val="0"/>
          <w:numId w:val="2"/>
        </w:numPr>
        <w:spacing w:after="0"/>
        <w:outlineLvl w:val="1"/>
        <w:rPr>
          <w:b/>
          <w:vanish/>
          <w:color w:val="222A35" w:themeColor="text2" w:themeShade="80"/>
          <w:sz w:val="24"/>
          <w:szCs w:val="24"/>
        </w:rPr>
      </w:pPr>
      <w:bookmarkStart w:id="70" w:name="_Toc207291660"/>
      <w:bookmarkStart w:id="71" w:name="_Toc207292335"/>
      <w:bookmarkStart w:id="72" w:name="_Toc214444294"/>
      <w:bookmarkStart w:id="73" w:name="_Toc214444659"/>
      <w:bookmarkStart w:id="74" w:name="_Toc214451262"/>
      <w:bookmarkStart w:id="75" w:name="_Toc214451276"/>
      <w:bookmarkStart w:id="76" w:name="_Toc214457361"/>
      <w:bookmarkStart w:id="77" w:name="_Toc214464841"/>
      <w:bookmarkStart w:id="78" w:name="_Toc214464938"/>
      <w:bookmarkStart w:id="79" w:name="_Toc219209117"/>
      <w:bookmarkStart w:id="80" w:name="_Toc219209130"/>
      <w:bookmarkStart w:id="81" w:name="_Toc219212122"/>
      <w:bookmarkStart w:id="82" w:name="_Toc219212999"/>
      <w:bookmarkStart w:id="83" w:name="_Toc219213012"/>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AC9C754" w14:textId="77777777" w:rsidR="009E08C9" w:rsidRPr="009E08C9" w:rsidRDefault="009E08C9" w:rsidP="009E08C9">
      <w:pPr>
        <w:pStyle w:val="ListParagraph"/>
        <w:numPr>
          <w:ilvl w:val="0"/>
          <w:numId w:val="2"/>
        </w:numPr>
        <w:spacing w:after="0"/>
        <w:outlineLvl w:val="1"/>
        <w:rPr>
          <w:b/>
          <w:vanish/>
          <w:color w:val="222A35" w:themeColor="text2" w:themeShade="80"/>
          <w:sz w:val="24"/>
          <w:szCs w:val="24"/>
        </w:rPr>
      </w:pPr>
      <w:bookmarkStart w:id="84" w:name="_Toc207291661"/>
      <w:bookmarkStart w:id="85" w:name="_Toc207292336"/>
      <w:bookmarkStart w:id="86" w:name="_Toc214444295"/>
      <w:bookmarkStart w:id="87" w:name="_Toc214444660"/>
      <w:bookmarkStart w:id="88" w:name="_Toc214451263"/>
      <w:bookmarkStart w:id="89" w:name="_Toc214451277"/>
      <w:bookmarkStart w:id="90" w:name="_Toc214457362"/>
      <w:bookmarkStart w:id="91" w:name="_Toc214464842"/>
      <w:bookmarkStart w:id="92" w:name="_Toc214464939"/>
      <w:bookmarkStart w:id="93" w:name="_Toc219209118"/>
      <w:bookmarkStart w:id="94" w:name="_Toc219209131"/>
      <w:bookmarkStart w:id="95" w:name="_Toc219212123"/>
      <w:bookmarkStart w:id="96" w:name="_Toc219213000"/>
      <w:bookmarkStart w:id="97" w:name="_Toc21921301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7017360" w14:textId="777AFB8E" w:rsidR="00D15E82" w:rsidRPr="00D05C35" w:rsidRDefault="00D15E82" w:rsidP="009E08C9">
      <w:pPr>
        <w:pStyle w:val="Heading2"/>
      </w:pPr>
      <w:bookmarkStart w:id="98" w:name="_Toc219213014"/>
      <w:r w:rsidRPr="00D05C35">
        <w:t>Services</w:t>
      </w:r>
      <w:bookmarkEnd w:id="98"/>
    </w:p>
    <w:p w14:paraId="7B0C9184" w14:textId="49209648" w:rsidR="001A2A60" w:rsidRDefault="001A2A60" w:rsidP="001A2A60">
      <w:pPr>
        <w:spacing w:after="0" w:line="240" w:lineRule="auto"/>
        <w:rPr>
          <w:rFonts w:cstheme="minorHAnsi"/>
        </w:rPr>
      </w:pPr>
      <w:r w:rsidRPr="00CB6247">
        <w:rPr>
          <w:rFonts w:cstheme="minorHAnsi"/>
        </w:rPr>
        <w:t xml:space="preserve">As part of the solution, CallTower will provide the Services as stated in the signed Service </w:t>
      </w:r>
      <w:r w:rsidR="004F20F3">
        <w:rPr>
          <w:rFonts w:cstheme="minorHAnsi"/>
        </w:rPr>
        <w:t>Order</w:t>
      </w:r>
      <w:r w:rsidR="008E3190" w:rsidRPr="00CB6247">
        <w:rPr>
          <w:rFonts w:cstheme="minorHAnsi"/>
        </w:rPr>
        <w:t xml:space="preserve">. </w:t>
      </w:r>
      <w:r w:rsidR="0011314E">
        <w:rPr>
          <w:rFonts w:cstheme="minorHAnsi"/>
        </w:rPr>
        <w:t xml:space="preserve">All services </w:t>
      </w:r>
      <w:r w:rsidRPr="00CB6247">
        <w:rPr>
          <w:rFonts w:cstheme="minorHAnsi"/>
        </w:rPr>
        <w:t>will be provisioned and tested by CallTower</w:t>
      </w:r>
      <w:r w:rsidR="008E3190" w:rsidRPr="00CB6247">
        <w:rPr>
          <w:rFonts w:cstheme="minorHAnsi"/>
        </w:rPr>
        <w:t xml:space="preserve">. </w:t>
      </w:r>
      <w:r w:rsidRPr="008F7502">
        <w:rPr>
          <w:rFonts w:cstheme="minorHAnsi"/>
        </w:rPr>
        <w:t>Billing for Services</w:t>
      </w:r>
      <w:r w:rsidR="00E906AE">
        <w:rPr>
          <w:rFonts w:cstheme="minorHAnsi"/>
        </w:rPr>
        <w:t xml:space="preserve"> </w:t>
      </w:r>
      <w:r w:rsidRPr="008F7502">
        <w:rPr>
          <w:rFonts w:cstheme="minorHAnsi"/>
        </w:rPr>
        <w:t xml:space="preserve">will commence </w:t>
      </w:r>
      <w:r w:rsidR="00007F72">
        <w:rPr>
          <w:rFonts w:cstheme="minorHAnsi"/>
        </w:rPr>
        <w:t xml:space="preserve">based </w:t>
      </w:r>
      <w:r w:rsidRPr="008F7502">
        <w:rPr>
          <w:rFonts w:cstheme="minorHAnsi"/>
        </w:rPr>
        <w:t xml:space="preserve">on the </w:t>
      </w:r>
      <w:r w:rsidR="002F3539">
        <w:rPr>
          <w:rFonts w:cstheme="minorHAnsi"/>
        </w:rPr>
        <w:t>agreed</w:t>
      </w:r>
      <w:r w:rsidR="007822E9">
        <w:rPr>
          <w:rFonts w:cstheme="minorHAnsi"/>
        </w:rPr>
        <w:t xml:space="preserve"> </w:t>
      </w:r>
      <w:r w:rsidR="00007F72">
        <w:rPr>
          <w:rFonts w:cstheme="minorHAnsi"/>
        </w:rPr>
        <w:t xml:space="preserve">terms </w:t>
      </w:r>
      <w:r w:rsidR="007822E9">
        <w:rPr>
          <w:rFonts w:cstheme="minorHAnsi"/>
        </w:rPr>
        <w:t xml:space="preserve">in the </w:t>
      </w:r>
      <w:r w:rsidR="00E716DC">
        <w:rPr>
          <w:rFonts w:cstheme="minorHAnsi"/>
        </w:rPr>
        <w:t>Service Agreement.</w:t>
      </w:r>
    </w:p>
    <w:p w14:paraId="50103D6E" w14:textId="77777777" w:rsidR="00C847F0" w:rsidRPr="00C847F0" w:rsidRDefault="00C847F0" w:rsidP="00CB6247">
      <w:pPr>
        <w:spacing w:after="0"/>
      </w:pPr>
    </w:p>
    <w:p w14:paraId="1A118E50" w14:textId="2BFC4997" w:rsidR="00B17E19" w:rsidRPr="00953922" w:rsidRDefault="00B17E19" w:rsidP="0088520A">
      <w:pPr>
        <w:pStyle w:val="Heading2"/>
      </w:pPr>
      <w:bookmarkStart w:id="99" w:name="_Toc219213015"/>
      <w:r w:rsidRPr="00953922">
        <w:t xml:space="preserve">Hardware </w:t>
      </w:r>
      <w:r w:rsidR="00E87776" w:rsidRPr="0088520A">
        <w:rPr>
          <w:color w:val="FF0000"/>
        </w:rPr>
        <w:t>[</w:t>
      </w:r>
      <w:r w:rsidR="00953922" w:rsidRPr="0088520A">
        <w:rPr>
          <w:color w:val="FF0000"/>
        </w:rPr>
        <w:t>Delete this section if not applicable]</w:t>
      </w:r>
      <w:bookmarkEnd w:id="99"/>
    </w:p>
    <w:p w14:paraId="2E8D5560" w14:textId="39D7AC3B" w:rsidR="00953922" w:rsidRPr="00FB1357" w:rsidRDefault="0042490E" w:rsidP="0042490E">
      <w:pPr>
        <w:spacing w:after="0"/>
        <w:rPr>
          <w:rFonts w:cstheme="minorHAnsi"/>
        </w:rPr>
      </w:pPr>
      <w:r>
        <w:t xml:space="preserve">CallTower will provide the hardware as stated in the signed Service </w:t>
      </w:r>
      <w:r w:rsidR="00513A3F">
        <w:t>Order</w:t>
      </w:r>
      <w:r w:rsidR="008E3190">
        <w:t xml:space="preserve">. </w:t>
      </w:r>
      <w:r w:rsidR="00350BC7" w:rsidRPr="00350BC7">
        <w:t>Hardware provided by CallTower will be shipped directly to the Customer’s location(s) prior to the Go-Live date. Hardware, equipment, and phones that are provided by CallTower will be pre-configured and tested by CallTower’s Provisioning department</w:t>
      </w:r>
      <w:r w:rsidR="008E3190" w:rsidRPr="00350BC7">
        <w:t>.</w:t>
      </w:r>
      <w:r w:rsidR="008E3190">
        <w:t xml:space="preserve"> </w:t>
      </w:r>
      <w:r w:rsidR="00953922" w:rsidRPr="00FB1357">
        <w:rPr>
          <w:rFonts w:cstheme="minorHAnsi"/>
        </w:rPr>
        <w:t>The Customer will be billed for all hardware and equipment beginning on the date it is shipped to the Customer’s location(s).</w:t>
      </w:r>
    </w:p>
    <w:p w14:paraId="7F111432" w14:textId="77777777" w:rsidR="00350BC7" w:rsidRPr="00C847F0" w:rsidRDefault="00350BC7" w:rsidP="00350BC7">
      <w:pPr>
        <w:spacing w:after="0"/>
      </w:pPr>
    </w:p>
    <w:p w14:paraId="4D40B794" w14:textId="7E29FF4E" w:rsidR="00847CA2" w:rsidRPr="00E67B78" w:rsidRDefault="00847CA2" w:rsidP="0A2ACB10">
      <w:pPr>
        <w:pStyle w:val="Heading2"/>
        <w:ind w:left="389" w:hanging="389"/>
        <w:rPr>
          <w:color w:val="auto"/>
        </w:rPr>
      </w:pPr>
      <w:bookmarkStart w:id="100" w:name="_Toc219213016"/>
      <w:r w:rsidRPr="00E67B78">
        <w:rPr>
          <w:color w:val="auto"/>
        </w:rPr>
        <w:t>Porting</w:t>
      </w:r>
      <w:r w:rsidR="0063440D">
        <w:rPr>
          <w:color w:val="auto"/>
        </w:rPr>
        <w:t xml:space="preserve"> </w:t>
      </w:r>
      <w:r w:rsidR="007B7A35">
        <w:rPr>
          <w:color w:val="auto"/>
        </w:rPr>
        <w:t xml:space="preserve">Numbers </w:t>
      </w:r>
      <w:r w:rsidR="00D81FE3" w:rsidRPr="00E67B78">
        <w:rPr>
          <w:color w:val="FF0000"/>
        </w:rPr>
        <w:t>[Delete this section if not applicable]</w:t>
      </w:r>
      <w:bookmarkEnd w:id="100"/>
    </w:p>
    <w:p w14:paraId="0BC5D2D9" w14:textId="7CFA38FA" w:rsidR="00DB4E6D" w:rsidRPr="00DB4E6D" w:rsidRDefault="00DB4E6D" w:rsidP="00DB4E6D">
      <w:pPr>
        <w:spacing w:after="0"/>
      </w:pPr>
      <w:r w:rsidRPr="00DB4E6D">
        <w:t>CallTower will initiate the port request to the current carrier to obtain the customer’s phone numbers. To do so, the customer must submit a completed and signed Letter of Authorization (LOA) to CallTower. The LOA grants CallTower permission to submit a request to the existing telephone provider on the customer’s behalf.</w:t>
      </w:r>
      <w:r w:rsidR="00243D0A">
        <w:t xml:space="preserve"> </w:t>
      </w:r>
      <w:r w:rsidRPr="00DB4E6D">
        <w:t>The LOA must include:</w:t>
      </w:r>
    </w:p>
    <w:p w14:paraId="3F3680CF" w14:textId="0DA7452B" w:rsidR="00DB4E6D" w:rsidRPr="00DB4E6D" w:rsidRDefault="00DB4E6D" w:rsidP="00B92201">
      <w:pPr>
        <w:numPr>
          <w:ilvl w:val="0"/>
          <w:numId w:val="53"/>
        </w:numPr>
        <w:spacing w:after="0"/>
      </w:pPr>
      <w:r w:rsidRPr="00DB4E6D">
        <w:t>The customer’s name</w:t>
      </w:r>
      <w:r w:rsidR="00BB4D46">
        <w:t>.</w:t>
      </w:r>
    </w:p>
    <w:p w14:paraId="28F864F6" w14:textId="651530DA" w:rsidR="00DB4E6D" w:rsidRPr="00DB4E6D" w:rsidRDefault="00DB4E6D" w:rsidP="00B92201">
      <w:pPr>
        <w:numPr>
          <w:ilvl w:val="0"/>
          <w:numId w:val="53"/>
        </w:numPr>
        <w:spacing w:after="0"/>
      </w:pPr>
      <w:r w:rsidRPr="00DB4E6D">
        <w:t>The service address</w:t>
      </w:r>
      <w:r w:rsidR="00BB4D46">
        <w:t>.</w:t>
      </w:r>
    </w:p>
    <w:p w14:paraId="5C45EA16" w14:textId="78FFF7CE" w:rsidR="00DB4E6D" w:rsidRPr="00DB4E6D" w:rsidRDefault="00DB4E6D" w:rsidP="00B92201">
      <w:pPr>
        <w:numPr>
          <w:ilvl w:val="0"/>
          <w:numId w:val="53"/>
        </w:numPr>
        <w:spacing w:after="0"/>
      </w:pPr>
      <w:r w:rsidRPr="00DB4E6D">
        <w:t>All telephone numbers to be ported</w:t>
      </w:r>
      <w:r w:rsidR="00BB4D46">
        <w:t>.</w:t>
      </w:r>
    </w:p>
    <w:p w14:paraId="01323B18" w14:textId="0ED28729" w:rsidR="00DB4E6D" w:rsidRDefault="00DB4E6D" w:rsidP="00B92201">
      <w:pPr>
        <w:numPr>
          <w:ilvl w:val="0"/>
          <w:numId w:val="53"/>
        </w:numPr>
        <w:spacing w:after="0"/>
      </w:pPr>
      <w:r w:rsidRPr="00DB4E6D">
        <w:t>An authorized signature</w:t>
      </w:r>
      <w:r w:rsidR="00BB4D46">
        <w:t>.</w:t>
      </w:r>
    </w:p>
    <w:p w14:paraId="7489A92D" w14:textId="77777777" w:rsidR="00FE63FD" w:rsidRPr="00DB4E6D" w:rsidRDefault="00FE63FD" w:rsidP="00FE63FD">
      <w:pPr>
        <w:spacing w:after="0"/>
        <w:ind w:left="720"/>
      </w:pPr>
    </w:p>
    <w:p w14:paraId="7F11A6CF" w14:textId="77777777" w:rsidR="00DB4E6D" w:rsidRPr="00DB4E6D" w:rsidRDefault="00DB4E6D" w:rsidP="00FE63FD">
      <w:pPr>
        <w:spacing w:after="0"/>
        <w:rPr>
          <w:b/>
          <w:bCs/>
        </w:rPr>
      </w:pPr>
      <w:r w:rsidRPr="00DB4E6D">
        <w:rPr>
          <w:b/>
          <w:bCs/>
        </w:rPr>
        <w:t>Matching Information Requirements</w:t>
      </w:r>
    </w:p>
    <w:p w14:paraId="63396203" w14:textId="77777777" w:rsidR="00DB4E6D" w:rsidRDefault="00DB4E6D" w:rsidP="00DB4E6D">
      <w:pPr>
        <w:spacing w:after="0"/>
      </w:pPr>
      <w:r w:rsidRPr="00DB4E6D">
        <w:t>It is critical that the information on the LOA exactly matches the records held by the customer’s current carrier. Any discrepancies will result in a rejection of the port request. Rejected requests require re-submission of a new port request and will reset the porting timeline.</w:t>
      </w:r>
    </w:p>
    <w:p w14:paraId="177C740F" w14:textId="77777777" w:rsidR="00FE63FD" w:rsidRPr="00DB4E6D" w:rsidRDefault="00FE63FD" w:rsidP="00DB4E6D">
      <w:pPr>
        <w:spacing w:after="0"/>
      </w:pPr>
    </w:p>
    <w:p w14:paraId="2B71FA69" w14:textId="77777777" w:rsidR="00DB4E6D" w:rsidRPr="00DB4E6D" w:rsidRDefault="00DB4E6D" w:rsidP="00FE63FD">
      <w:pPr>
        <w:spacing w:after="0"/>
        <w:rPr>
          <w:b/>
          <w:bCs/>
        </w:rPr>
      </w:pPr>
      <w:r w:rsidRPr="00DB4E6D">
        <w:rPr>
          <w:b/>
          <w:bCs/>
        </w:rPr>
        <w:t>Proof of Number Ownership</w:t>
      </w:r>
    </w:p>
    <w:p w14:paraId="4EA06882" w14:textId="710E8D9B" w:rsidR="00DB4E6D" w:rsidRPr="00DB4E6D" w:rsidRDefault="00DB4E6D" w:rsidP="00DB4E6D">
      <w:pPr>
        <w:spacing w:after="0"/>
      </w:pPr>
      <w:r w:rsidRPr="00DB4E6D">
        <w:t>To support the porting request, the customer must provide proof of ownership for the numbers to be ported. This is typically done by submitting a copy of a recent phone bill or Customer Service Record (CSR). The supporting documentation must:</w:t>
      </w:r>
    </w:p>
    <w:p w14:paraId="7AD61F4F" w14:textId="587B90DA" w:rsidR="00DB4E6D" w:rsidRDefault="00DB4E6D" w:rsidP="00B92201">
      <w:pPr>
        <w:numPr>
          <w:ilvl w:val="0"/>
          <w:numId w:val="54"/>
        </w:numPr>
        <w:spacing w:after="0"/>
      </w:pPr>
      <w:r w:rsidRPr="00DB4E6D">
        <w:t>Be no more than 30 days old</w:t>
      </w:r>
      <w:r w:rsidR="00BB4D46">
        <w:t>.</w:t>
      </w:r>
    </w:p>
    <w:p w14:paraId="7EDD0282" w14:textId="1770EFC9" w:rsidR="00173A63" w:rsidRPr="00DB4E6D" w:rsidRDefault="00173A63" w:rsidP="00B92201">
      <w:pPr>
        <w:numPr>
          <w:ilvl w:val="0"/>
          <w:numId w:val="54"/>
        </w:numPr>
        <w:spacing w:after="0"/>
      </w:pPr>
      <w:r>
        <w:lastRenderedPageBreak/>
        <w:t>Include</w:t>
      </w:r>
      <w:r w:rsidR="007F1605">
        <w:t xml:space="preserve"> an actual business name</w:t>
      </w:r>
      <w:r w:rsidR="00BB4D46">
        <w:t>.</w:t>
      </w:r>
    </w:p>
    <w:p w14:paraId="037C22F9" w14:textId="62ABBDC5" w:rsidR="00DB4E6D" w:rsidRPr="00DB4E6D" w:rsidRDefault="00DB4E6D" w:rsidP="00B92201">
      <w:pPr>
        <w:numPr>
          <w:ilvl w:val="0"/>
          <w:numId w:val="54"/>
        </w:numPr>
        <w:spacing w:after="0"/>
      </w:pPr>
      <w:r w:rsidRPr="00DB4E6D">
        <w:t>Include an actual physical service address</w:t>
      </w:r>
      <w:r w:rsidR="00BB4D46">
        <w:t>.</w:t>
      </w:r>
    </w:p>
    <w:p w14:paraId="4C5654F1" w14:textId="719C20E7" w:rsidR="00DB4E6D" w:rsidRDefault="00DB4E6D" w:rsidP="00B92201">
      <w:pPr>
        <w:numPr>
          <w:ilvl w:val="0"/>
          <w:numId w:val="54"/>
        </w:numPr>
        <w:spacing w:after="0"/>
      </w:pPr>
      <w:r w:rsidRPr="00DB4E6D">
        <w:t>List all phone numbers to be ported</w:t>
      </w:r>
      <w:r w:rsidR="00BB4D46">
        <w:t>.</w:t>
      </w:r>
    </w:p>
    <w:p w14:paraId="19A64B4F" w14:textId="77777777" w:rsidR="00834294" w:rsidRDefault="00834294" w:rsidP="00DB4E6D">
      <w:pPr>
        <w:spacing w:after="0"/>
      </w:pPr>
    </w:p>
    <w:p w14:paraId="27057B04" w14:textId="114E650C" w:rsidR="00DB4E6D" w:rsidRPr="00DB4E6D" w:rsidRDefault="00DB4E6D" w:rsidP="00DB4E6D">
      <w:pPr>
        <w:spacing w:after="0"/>
      </w:pPr>
      <w:r w:rsidRPr="00DB4E6D">
        <w:t>The customer should carefully verify the accuracy of the LOA and</w:t>
      </w:r>
      <w:r w:rsidR="00EC4B7C">
        <w:t xml:space="preserve"> any</w:t>
      </w:r>
      <w:r w:rsidRPr="00DB4E6D">
        <w:t xml:space="preserve"> supporting documents before submission to avoid delays </w:t>
      </w:r>
      <w:r w:rsidR="00EC4B7C">
        <w:t xml:space="preserve">and </w:t>
      </w:r>
      <w:r w:rsidRPr="00DB4E6D">
        <w:t>rejected ports.</w:t>
      </w:r>
    </w:p>
    <w:p w14:paraId="757DB41C" w14:textId="77777777" w:rsidR="00834294" w:rsidRDefault="00834294" w:rsidP="00DB4E6D">
      <w:pPr>
        <w:spacing w:after="0"/>
      </w:pPr>
    </w:p>
    <w:p w14:paraId="2FBFCA55" w14:textId="77777777" w:rsidR="00AA6E0B" w:rsidRPr="00AA6E0B" w:rsidRDefault="00AA6E0B" w:rsidP="00AA6E0B">
      <w:pPr>
        <w:spacing w:after="0"/>
        <w:rPr>
          <w:b/>
          <w:bCs/>
        </w:rPr>
      </w:pPr>
      <w:r w:rsidRPr="00AA6E0B">
        <w:rPr>
          <w:b/>
          <w:bCs/>
        </w:rPr>
        <w:t>Global Port Requests</w:t>
      </w:r>
    </w:p>
    <w:p w14:paraId="6E7DF2DE" w14:textId="6E1CEDFC" w:rsidR="007E1EC1" w:rsidRDefault="007E1EC1" w:rsidP="007E1EC1">
      <w:pPr>
        <w:spacing w:after="0"/>
        <w:rPr>
          <w:bCs/>
        </w:rPr>
      </w:pPr>
      <w:r w:rsidRPr="007E1EC1">
        <w:rPr>
          <w:bCs/>
        </w:rPr>
        <w:t>When porting phone numbers outside the United States and Canada, there may be extra requirements that must be met depending on the destination country. These requirements are determined by local regulations, telecommunications authorities, and specific carrier policies in each country. Your project manager will provide guidance on the country-specific requirements and assist you throughout the number porting process</w:t>
      </w:r>
      <w:r w:rsidR="00464080">
        <w:rPr>
          <w:bCs/>
        </w:rPr>
        <w:t>.</w:t>
      </w:r>
    </w:p>
    <w:p w14:paraId="70DB2449" w14:textId="77777777" w:rsidR="007E1EC1" w:rsidRPr="007E1EC1" w:rsidRDefault="007E1EC1" w:rsidP="00B92201">
      <w:pPr>
        <w:numPr>
          <w:ilvl w:val="0"/>
          <w:numId w:val="55"/>
        </w:numPr>
        <w:spacing w:after="0"/>
        <w:rPr>
          <w:bCs/>
        </w:rPr>
      </w:pPr>
      <w:r w:rsidRPr="007E1EC1">
        <w:rPr>
          <w:bCs/>
        </w:rPr>
        <w:t>Additional documentation may be required, such as proof of address, identification, or business registration.</w:t>
      </w:r>
    </w:p>
    <w:p w14:paraId="220BE541" w14:textId="77777777" w:rsidR="007E1EC1" w:rsidRPr="007E1EC1" w:rsidRDefault="007E1EC1" w:rsidP="00B92201">
      <w:pPr>
        <w:numPr>
          <w:ilvl w:val="0"/>
          <w:numId w:val="55"/>
        </w:numPr>
        <w:spacing w:after="0"/>
        <w:rPr>
          <w:bCs/>
        </w:rPr>
      </w:pPr>
      <w:r w:rsidRPr="007E1EC1">
        <w:rPr>
          <w:bCs/>
        </w:rPr>
        <w:t>Local carriers might require signed authorization forms or letters of intent.</w:t>
      </w:r>
    </w:p>
    <w:p w14:paraId="3D66B545" w14:textId="77777777" w:rsidR="007E1EC1" w:rsidRPr="007E1EC1" w:rsidRDefault="007E1EC1" w:rsidP="00B92201">
      <w:pPr>
        <w:numPr>
          <w:ilvl w:val="0"/>
          <w:numId w:val="55"/>
        </w:numPr>
        <w:spacing w:after="0"/>
        <w:rPr>
          <w:bCs/>
        </w:rPr>
      </w:pPr>
      <w:r w:rsidRPr="007E1EC1">
        <w:rPr>
          <w:bCs/>
        </w:rPr>
        <w:t>Timeframes for number porting could differ depending on local regulations and carrier processing times.</w:t>
      </w:r>
    </w:p>
    <w:p w14:paraId="2844FCEC" w14:textId="77777777" w:rsidR="007E1EC1" w:rsidRPr="007E1EC1" w:rsidRDefault="007E1EC1" w:rsidP="00B92201">
      <w:pPr>
        <w:numPr>
          <w:ilvl w:val="0"/>
          <w:numId w:val="55"/>
        </w:numPr>
        <w:spacing w:after="0"/>
        <w:rPr>
          <w:bCs/>
        </w:rPr>
      </w:pPr>
      <w:r w:rsidRPr="007E1EC1">
        <w:rPr>
          <w:bCs/>
        </w:rPr>
        <w:t>Some countries may have restrictions on the types of numbers that can be ported (e.g., geographic, toll-free, or mobile numbers).</w:t>
      </w:r>
    </w:p>
    <w:p w14:paraId="7ECD9450" w14:textId="77777777" w:rsidR="00AA6E0B" w:rsidRDefault="00AA6E0B" w:rsidP="00DB4E6D">
      <w:pPr>
        <w:spacing w:after="0"/>
      </w:pPr>
    </w:p>
    <w:p w14:paraId="3E3C6970" w14:textId="06DFF08C" w:rsidR="009E5B3C" w:rsidRPr="00B20391" w:rsidRDefault="00B20391" w:rsidP="009E5B3C">
      <w:pPr>
        <w:spacing w:after="0"/>
        <w:rPr>
          <w:b/>
          <w:bCs/>
        </w:rPr>
      </w:pPr>
      <w:r w:rsidRPr="00B20391">
        <w:rPr>
          <w:b/>
          <w:bCs/>
        </w:rPr>
        <w:t>Potential Fees and Penalties</w:t>
      </w:r>
    </w:p>
    <w:p w14:paraId="319321CE" w14:textId="3DAA44FD" w:rsidR="00625850" w:rsidRPr="00B20391" w:rsidRDefault="00625850" w:rsidP="00625850">
      <w:pPr>
        <w:spacing w:after="0"/>
      </w:pPr>
      <w:r w:rsidRPr="00B20391">
        <w:t>Pushed Port</w:t>
      </w:r>
    </w:p>
    <w:p w14:paraId="7484B825" w14:textId="5C215962" w:rsidR="00625850" w:rsidRPr="00D025E9" w:rsidRDefault="00625850" w:rsidP="00B92201">
      <w:pPr>
        <w:pStyle w:val="ListParagraph"/>
        <w:numPr>
          <w:ilvl w:val="0"/>
          <w:numId w:val="25"/>
        </w:numPr>
      </w:pPr>
      <w:r w:rsidRPr="00D025E9">
        <w:t xml:space="preserve">Once </w:t>
      </w:r>
      <w:r w:rsidR="002C514E">
        <w:t>the firm order commitment (</w:t>
      </w:r>
      <w:r w:rsidRPr="00D025E9">
        <w:t>FOC</w:t>
      </w:r>
      <w:r w:rsidR="002C514E">
        <w:t>)</w:t>
      </w:r>
      <w:r w:rsidRPr="00D025E9">
        <w:t xml:space="preserve"> for a Port Request has been received, requests to extend or push out a port date will have a fee of $5.00 per number and $20.00 per case.</w:t>
      </w:r>
    </w:p>
    <w:p w14:paraId="22995B41" w14:textId="5EE9FAD1" w:rsidR="00625850" w:rsidRPr="00D025E9" w:rsidRDefault="00625850" w:rsidP="00B92201">
      <w:pPr>
        <w:pStyle w:val="ListParagraph"/>
        <w:numPr>
          <w:ilvl w:val="0"/>
          <w:numId w:val="25"/>
        </w:numPr>
        <w:spacing w:after="0"/>
      </w:pPr>
      <w:r w:rsidRPr="00D025E9">
        <w:t xml:space="preserve">However, if a request to extend or push out a port date is received four (4) full business days or less, prior to the scheduled port date, the pushed (new) port date will have a fee of $5.00 per number and $100.00 per case. When the request to push the port date is made within four (4) full business days or less, CallTower will </w:t>
      </w:r>
      <w:r w:rsidR="000647C8" w:rsidRPr="00D025E9">
        <w:t>make the</w:t>
      </w:r>
      <w:r w:rsidRPr="00D025E9">
        <w:t xml:space="preserve"> best effort to push the port date. In some scenarios the request may be too late, and the numbers will still port on the original requested date.</w:t>
      </w:r>
    </w:p>
    <w:p w14:paraId="704E912C" w14:textId="53636C1D" w:rsidR="00625850" w:rsidRPr="004D042A" w:rsidRDefault="00625850" w:rsidP="00625850">
      <w:pPr>
        <w:spacing w:after="0"/>
        <w:ind w:firstLine="45"/>
      </w:pPr>
    </w:p>
    <w:p w14:paraId="1124268B" w14:textId="02A09392" w:rsidR="00625850" w:rsidRPr="00DB408A" w:rsidRDefault="00625850" w:rsidP="00625850">
      <w:pPr>
        <w:spacing w:after="0"/>
      </w:pPr>
      <w:r w:rsidRPr="00DB408A">
        <w:t>Cancell</w:t>
      </w:r>
      <w:r w:rsidR="00836246" w:rsidRPr="00DB408A">
        <w:t>ed Port</w:t>
      </w:r>
    </w:p>
    <w:p w14:paraId="32E76928" w14:textId="77777777" w:rsidR="00625850" w:rsidRPr="00D025E9" w:rsidRDefault="00625850" w:rsidP="00B92201">
      <w:pPr>
        <w:pStyle w:val="ListParagraph"/>
        <w:numPr>
          <w:ilvl w:val="0"/>
          <w:numId w:val="26"/>
        </w:numPr>
      </w:pPr>
      <w:r w:rsidRPr="00D025E9">
        <w:t>Once FOC for a Port Request has been received, requests to cancel a port will have a fee of $5.00 per number and $20.00 per case.</w:t>
      </w:r>
    </w:p>
    <w:p w14:paraId="72B9E205" w14:textId="7227672C" w:rsidR="00625850" w:rsidRPr="00D025E9" w:rsidRDefault="00625850" w:rsidP="00B92201">
      <w:pPr>
        <w:pStyle w:val="ListParagraph"/>
        <w:numPr>
          <w:ilvl w:val="0"/>
          <w:numId w:val="26"/>
        </w:numPr>
        <w:spacing w:after="0"/>
      </w:pPr>
      <w:r w:rsidRPr="00D025E9">
        <w:t xml:space="preserve">If a request to cancel a port is received four (4) full business days or less, prior to the scheduled port date, the canceled port date will have a fee of $5.00 per number and $100.00 per case. When the request to cancel is made within four (4) full business days or less, CallTower will </w:t>
      </w:r>
      <w:r w:rsidR="000647C8">
        <w:t>make the</w:t>
      </w:r>
      <w:r w:rsidR="00C8659E">
        <w:t xml:space="preserve"> </w:t>
      </w:r>
      <w:r w:rsidRPr="00D025E9">
        <w:t>best effort to cancel the port. In some scenarios the request may be too late, and the numbers will still port on the original requested date.</w:t>
      </w:r>
    </w:p>
    <w:p w14:paraId="2885FF7A" w14:textId="77777777" w:rsidR="00B20391" w:rsidRDefault="00B20391" w:rsidP="00B20391">
      <w:pPr>
        <w:spacing w:after="0"/>
        <w:rPr>
          <w:b/>
        </w:rPr>
      </w:pPr>
    </w:p>
    <w:p w14:paraId="441B55EE" w14:textId="73ADFA71" w:rsidR="00B20391" w:rsidRPr="00DB4E6D" w:rsidRDefault="00525C7B" w:rsidP="00B20391">
      <w:pPr>
        <w:spacing w:after="0"/>
      </w:pPr>
      <w:r>
        <w:t>Please</w:t>
      </w:r>
      <w:r w:rsidR="00B20391" w:rsidRPr="00DB4E6D">
        <w:t xml:space="preserve"> reference </w:t>
      </w:r>
      <w:hyperlink r:id="rId21" w:history="1">
        <w:r w:rsidR="00B20391" w:rsidRPr="00DB4E6D">
          <w:rPr>
            <w:rStyle w:val="Hyperlink"/>
          </w:rPr>
          <w:t>CallTower’s Porting Document</w:t>
        </w:r>
      </w:hyperlink>
      <w:r w:rsidR="00B20391" w:rsidRPr="00DB4E6D">
        <w:t xml:space="preserve"> for more information about the porting process and timelines.</w:t>
      </w:r>
    </w:p>
    <w:p w14:paraId="0CCD734A" w14:textId="77777777" w:rsidR="00C27578" w:rsidRDefault="00C27578" w:rsidP="00C27578">
      <w:pPr>
        <w:spacing w:after="0"/>
        <w:rPr>
          <w:b/>
        </w:rPr>
      </w:pPr>
    </w:p>
    <w:p w14:paraId="134D05FC" w14:textId="3E677B78" w:rsidR="00D15E82" w:rsidRPr="008E01CA" w:rsidRDefault="00615B2D" w:rsidP="00D81FE3">
      <w:pPr>
        <w:pStyle w:val="Heading2"/>
      </w:pPr>
      <w:bookmarkStart w:id="101" w:name="_Toc219213017"/>
      <w:r>
        <w:lastRenderedPageBreak/>
        <w:t>Requirements</w:t>
      </w:r>
      <w:r w:rsidR="0080364F">
        <w:t xml:space="preserve"> </w:t>
      </w:r>
      <w:r w:rsidR="00092AB2">
        <w:t>and Responsibilities</w:t>
      </w:r>
      <w:bookmarkEnd w:id="101"/>
    </w:p>
    <w:p w14:paraId="25115C43" w14:textId="77777777" w:rsidR="00C97408" w:rsidRDefault="00C97408" w:rsidP="004E5711">
      <w:pPr>
        <w:spacing w:after="0"/>
      </w:pPr>
      <w:r w:rsidRPr="00FF2999">
        <w:t xml:space="preserve">The following outline details the requirements that the customer is expected to complete as part of the implementation process. Please note that </w:t>
      </w:r>
      <w:r>
        <w:t>o</w:t>
      </w:r>
      <w:r w:rsidRPr="00FF2999">
        <w:t>ther requirements may be identified by CallTower’s Implementation Project Manager based on the unique needs and circumstances of your organization. These will be communicated and documented during the project.</w:t>
      </w:r>
    </w:p>
    <w:p w14:paraId="3B02CB29" w14:textId="764C24CD" w:rsidR="008E01CA" w:rsidRPr="008E01CA" w:rsidRDefault="008E01CA" w:rsidP="008E01CA">
      <w:pPr>
        <w:spacing w:after="0"/>
      </w:pPr>
    </w:p>
    <w:p w14:paraId="7538B617" w14:textId="3F787C57" w:rsidR="008E01CA" w:rsidRDefault="008E01CA" w:rsidP="271DDEEA">
      <w:pPr>
        <w:spacing w:after="0"/>
        <w:rPr>
          <w:b/>
          <w:bCs/>
          <w:i/>
          <w:iCs/>
          <w:color w:val="FF0000"/>
        </w:rPr>
      </w:pPr>
      <w:r w:rsidRPr="271DDEEA">
        <w:rPr>
          <w:b/>
          <w:bCs/>
          <w:i/>
          <w:iCs/>
          <w:color w:val="FF0000"/>
        </w:rPr>
        <w:t>[INSTRUCTIONS</w:t>
      </w:r>
      <w:r w:rsidR="41E43914" w:rsidRPr="271DDEEA">
        <w:rPr>
          <w:b/>
          <w:bCs/>
          <w:i/>
          <w:iCs/>
          <w:color w:val="FF0000"/>
        </w:rPr>
        <w:t>: 1</w:t>
      </w:r>
      <w:r w:rsidRPr="271DDEEA">
        <w:rPr>
          <w:b/>
          <w:bCs/>
          <w:i/>
          <w:iCs/>
          <w:color w:val="FF0000"/>
        </w:rPr>
        <w:t>. Delete all services that are not applicable</w:t>
      </w:r>
      <w:r w:rsidR="003D5364" w:rsidRPr="271DDEEA">
        <w:rPr>
          <w:b/>
          <w:bCs/>
          <w:i/>
          <w:iCs/>
          <w:color w:val="FF0000"/>
        </w:rPr>
        <w:t xml:space="preserve">. </w:t>
      </w:r>
      <w:r w:rsidRPr="271DDEEA">
        <w:rPr>
          <w:b/>
          <w:bCs/>
          <w:i/>
          <w:iCs/>
          <w:color w:val="FF0000"/>
        </w:rPr>
        <w:t xml:space="preserve">2. Change all remaining text to </w:t>
      </w:r>
      <w:r w:rsidRPr="271DDEEA">
        <w:rPr>
          <w:b/>
          <w:bCs/>
          <w:i/>
          <w:iCs/>
        </w:rPr>
        <w:t>‘Black</w:t>
      </w:r>
      <w:r w:rsidR="00111075" w:rsidRPr="271DDEEA">
        <w:rPr>
          <w:b/>
          <w:bCs/>
          <w:i/>
          <w:iCs/>
        </w:rPr>
        <w:t>.’</w:t>
      </w:r>
      <w:r w:rsidRPr="271DDEEA">
        <w:rPr>
          <w:b/>
          <w:bCs/>
          <w:i/>
          <w:iCs/>
          <w:color w:val="FF0000"/>
        </w:rPr>
        <w:t xml:space="preserve">  3. Delete this instructional text.] </w:t>
      </w:r>
    </w:p>
    <w:p w14:paraId="0ECCD440" w14:textId="77777777" w:rsidR="00FC52D4" w:rsidRPr="00554A8F" w:rsidRDefault="00FC52D4" w:rsidP="008E01CA">
      <w:pPr>
        <w:spacing w:after="0"/>
        <w:rPr>
          <w:b/>
          <w:i/>
          <w:color w:val="FF0000"/>
        </w:rPr>
      </w:pPr>
    </w:p>
    <w:p w14:paraId="548799A1" w14:textId="77777777" w:rsidR="003E062A" w:rsidRPr="004E214C" w:rsidRDefault="003E062A" w:rsidP="003E062A">
      <w:pPr>
        <w:spacing w:after="0"/>
        <w:rPr>
          <w:b/>
          <w:color w:val="ED7D31" w:themeColor="accent2"/>
          <w:u w:val="single"/>
        </w:rPr>
      </w:pPr>
      <w:r w:rsidRPr="004E214C">
        <w:rPr>
          <w:b/>
          <w:color w:val="ED7D31" w:themeColor="accent2"/>
          <w:u w:val="single"/>
        </w:rPr>
        <w:t>Zoom Phone </w:t>
      </w:r>
    </w:p>
    <w:p w14:paraId="711D8B81" w14:textId="77777777" w:rsidR="003E062A" w:rsidRPr="00160960" w:rsidRDefault="003E062A" w:rsidP="00B92201">
      <w:pPr>
        <w:numPr>
          <w:ilvl w:val="0"/>
          <w:numId w:val="9"/>
        </w:numPr>
        <w:spacing w:after="0"/>
        <w:rPr>
          <w:b/>
          <w:color w:val="ED7D31" w:themeColor="accent2"/>
        </w:rPr>
      </w:pPr>
      <w:r w:rsidRPr="00160960">
        <w:rPr>
          <w:b/>
          <w:color w:val="ED7D31" w:themeColor="accent2"/>
        </w:rPr>
        <w:t>CallTower Responsibilities  </w:t>
      </w:r>
    </w:p>
    <w:p w14:paraId="157DCF6C" w14:textId="77777777" w:rsidR="003E062A" w:rsidRPr="004E214C" w:rsidRDefault="003E062A" w:rsidP="00B92201">
      <w:pPr>
        <w:pStyle w:val="ListParagraph"/>
        <w:numPr>
          <w:ilvl w:val="1"/>
          <w:numId w:val="10"/>
        </w:numPr>
        <w:spacing w:after="0"/>
        <w:rPr>
          <w:color w:val="ED7D31" w:themeColor="accent2"/>
        </w:rPr>
      </w:pPr>
      <w:r w:rsidRPr="004E214C">
        <w:rPr>
          <w:color w:val="ED7D31" w:themeColor="accent2"/>
        </w:rPr>
        <w:t>Porting all telephone numbers to be u</w:t>
      </w:r>
      <w:r>
        <w:rPr>
          <w:color w:val="ED7D31" w:themeColor="accent2"/>
        </w:rPr>
        <w:t xml:space="preserve">tilized </w:t>
      </w:r>
      <w:r w:rsidRPr="004E214C">
        <w:rPr>
          <w:color w:val="ED7D31" w:themeColor="accent2"/>
        </w:rPr>
        <w:t>with Zoom. </w:t>
      </w:r>
    </w:p>
    <w:p w14:paraId="168B29F2" w14:textId="77777777" w:rsidR="003E062A" w:rsidRPr="004E214C" w:rsidRDefault="003E062A" w:rsidP="00B92201">
      <w:pPr>
        <w:pStyle w:val="ListParagraph"/>
        <w:numPr>
          <w:ilvl w:val="1"/>
          <w:numId w:val="10"/>
        </w:numPr>
        <w:spacing w:after="0"/>
        <w:rPr>
          <w:color w:val="ED7D31" w:themeColor="accent2"/>
        </w:rPr>
      </w:pPr>
      <w:r w:rsidRPr="004E214C">
        <w:rPr>
          <w:color w:val="ED7D31" w:themeColor="accent2"/>
        </w:rPr>
        <w:t>Perform all necessary configuration required to enable service in the Zoom administration portal</w:t>
      </w:r>
      <w:r>
        <w:rPr>
          <w:color w:val="ED7D31" w:themeColor="accent2"/>
        </w:rPr>
        <w:t>.</w:t>
      </w:r>
    </w:p>
    <w:p w14:paraId="73D4D5DE" w14:textId="77777777" w:rsidR="003E062A" w:rsidRPr="004E214C" w:rsidRDefault="003E062A" w:rsidP="00B92201">
      <w:pPr>
        <w:pStyle w:val="ListParagraph"/>
        <w:numPr>
          <w:ilvl w:val="1"/>
          <w:numId w:val="10"/>
        </w:numPr>
        <w:spacing w:after="0"/>
        <w:rPr>
          <w:color w:val="ED7D31" w:themeColor="accent2"/>
        </w:rPr>
      </w:pPr>
      <w:r w:rsidRPr="004E214C">
        <w:rPr>
          <w:color w:val="ED7D31" w:themeColor="accent2"/>
        </w:rPr>
        <w:t>Provide Customer admin access to Zoom Administration portal. </w:t>
      </w:r>
    </w:p>
    <w:p w14:paraId="471DA540" w14:textId="3B7B7211" w:rsidR="003E062A" w:rsidRPr="004E214C" w:rsidRDefault="003E062A" w:rsidP="00B92201">
      <w:pPr>
        <w:pStyle w:val="ListParagraph"/>
        <w:numPr>
          <w:ilvl w:val="1"/>
          <w:numId w:val="10"/>
        </w:numPr>
        <w:spacing w:after="0"/>
        <w:rPr>
          <w:color w:val="ED7D31" w:themeColor="accent2"/>
        </w:rPr>
      </w:pPr>
      <w:r w:rsidRPr="004E214C">
        <w:rPr>
          <w:color w:val="ED7D31" w:themeColor="accent2"/>
        </w:rPr>
        <w:t>Routing inbound calls to the zoom calling platform and routing outbound calls from zoom Phone platform to the PSTN</w:t>
      </w:r>
      <w:r w:rsidR="00970109" w:rsidRPr="004E214C">
        <w:rPr>
          <w:color w:val="ED7D31" w:themeColor="accent2"/>
        </w:rPr>
        <w:t xml:space="preserve">. </w:t>
      </w:r>
    </w:p>
    <w:p w14:paraId="21E5B121" w14:textId="77777777" w:rsidR="003E062A" w:rsidRPr="004E214C" w:rsidRDefault="003E062A" w:rsidP="00B92201">
      <w:pPr>
        <w:pStyle w:val="ListParagraph"/>
        <w:numPr>
          <w:ilvl w:val="1"/>
          <w:numId w:val="10"/>
        </w:numPr>
        <w:spacing w:after="0"/>
        <w:rPr>
          <w:color w:val="ED7D31" w:themeColor="accent2"/>
        </w:rPr>
      </w:pPr>
      <w:r w:rsidRPr="004E214C">
        <w:rPr>
          <w:color w:val="ED7D31" w:themeColor="accent2"/>
        </w:rPr>
        <w:t>Provide documentation and support with phone registration. </w:t>
      </w:r>
    </w:p>
    <w:p w14:paraId="03C900EE" w14:textId="1C590CB7" w:rsidR="003E062A" w:rsidRPr="004E214C" w:rsidRDefault="003E062A" w:rsidP="00B92201">
      <w:pPr>
        <w:pStyle w:val="ListParagraph"/>
        <w:numPr>
          <w:ilvl w:val="1"/>
          <w:numId w:val="10"/>
        </w:numPr>
        <w:spacing w:after="0"/>
        <w:rPr>
          <w:color w:val="ED7D31" w:themeColor="accent2"/>
        </w:rPr>
      </w:pPr>
      <w:r w:rsidRPr="004E214C">
        <w:rPr>
          <w:color w:val="ED7D31" w:themeColor="accent2"/>
        </w:rPr>
        <w:t>Engage Zoom support on behalf of the customer for any issues that arise during onboarding or in production</w:t>
      </w:r>
      <w:r w:rsidR="00970109" w:rsidRPr="004E214C">
        <w:rPr>
          <w:color w:val="ED7D31" w:themeColor="accent2"/>
        </w:rPr>
        <w:t xml:space="preserve">. </w:t>
      </w:r>
    </w:p>
    <w:p w14:paraId="513557F1" w14:textId="77777777" w:rsidR="003E062A" w:rsidRDefault="003E062A" w:rsidP="00B92201">
      <w:pPr>
        <w:pStyle w:val="ListParagraph"/>
        <w:numPr>
          <w:ilvl w:val="1"/>
          <w:numId w:val="10"/>
        </w:numPr>
        <w:spacing w:after="0"/>
        <w:rPr>
          <w:color w:val="ED7D31" w:themeColor="accent2"/>
        </w:rPr>
      </w:pPr>
      <w:r w:rsidRPr="004E214C">
        <w:rPr>
          <w:color w:val="ED7D31" w:themeColor="accent2"/>
        </w:rPr>
        <w:t>Purchase of licensing on customer behalf. </w:t>
      </w:r>
    </w:p>
    <w:p w14:paraId="067B9C36" w14:textId="77777777" w:rsidR="003E062A" w:rsidRPr="004E214C" w:rsidRDefault="003E062A" w:rsidP="003E062A">
      <w:pPr>
        <w:pStyle w:val="ListParagraph"/>
        <w:spacing w:after="0"/>
        <w:ind w:left="1440"/>
        <w:rPr>
          <w:color w:val="ED7D31" w:themeColor="accent2"/>
        </w:rPr>
      </w:pPr>
    </w:p>
    <w:p w14:paraId="4F24670F" w14:textId="77777777" w:rsidR="003E062A" w:rsidRPr="00160960" w:rsidRDefault="003E062A" w:rsidP="00B92201">
      <w:pPr>
        <w:pStyle w:val="ListParagraph"/>
        <w:numPr>
          <w:ilvl w:val="0"/>
          <w:numId w:val="15"/>
        </w:numPr>
        <w:spacing w:after="0"/>
        <w:rPr>
          <w:color w:val="ED7D31" w:themeColor="accent2"/>
        </w:rPr>
      </w:pPr>
      <w:r w:rsidRPr="00160960">
        <w:rPr>
          <w:b/>
          <w:color w:val="ED7D31" w:themeColor="accent2"/>
        </w:rPr>
        <w:t>Customer Responsibilities </w:t>
      </w:r>
      <w:r w:rsidRPr="00160960">
        <w:rPr>
          <w:color w:val="ED7D31" w:themeColor="accent2"/>
        </w:rPr>
        <w:t> </w:t>
      </w:r>
    </w:p>
    <w:p w14:paraId="244D7CB1" w14:textId="6D7A523F" w:rsidR="00777B33" w:rsidRPr="007E342B" w:rsidRDefault="00777B33" w:rsidP="00B92201">
      <w:pPr>
        <w:pStyle w:val="xmsonormal"/>
        <w:numPr>
          <w:ilvl w:val="1"/>
          <w:numId w:val="15"/>
        </w:numPr>
        <w:textAlignment w:val="center"/>
        <w:rPr>
          <w:rFonts w:asciiTheme="minorHAnsi" w:eastAsia="Times New Roman" w:hAnsiTheme="minorHAnsi" w:cstheme="minorHAnsi"/>
          <w:iCs/>
          <w:color w:val="ED7D31" w:themeColor="accent2"/>
        </w:rPr>
      </w:pPr>
      <w:r w:rsidRPr="007E342B">
        <w:rPr>
          <w:rFonts w:asciiTheme="minorHAnsi" w:eastAsia="Times New Roman" w:hAnsiTheme="minorHAnsi" w:cstheme="minorHAnsi"/>
          <w:iCs/>
          <w:color w:val="ED7D31" w:themeColor="accent2"/>
        </w:rPr>
        <w:t xml:space="preserve">Configuration of call routing, including Auto Attendants, Call Queues, and </w:t>
      </w:r>
      <w:r w:rsidR="00A35EE8" w:rsidRPr="007E342B">
        <w:rPr>
          <w:rFonts w:asciiTheme="minorHAnsi" w:eastAsia="Times New Roman" w:hAnsiTheme="minorHAnsi" w:cstheme="minorHAnsi"/>
          <w:iCs/>
          <w:color w:val="ED7D31" w:themeColor="accent2"/>
        </w:rPr>
        <w:t xml:space="preserve">Conferencing, </w:t>
      </w:r>
      <w:r w:rsidR="00A35EE8" w:rsidRPr="007E342B">
        <w:rPr>
          <w:rFonts w:asciiTheme="minorHAnsi" w:eastAsia="Times New Roman" w:hAnsiTheme="minorHAnsi" w:cstheme="minorHAnsi"/>
          <w:color w:val="ED7D31" w:themeColor="accent2"/>
        </w:rPr>
        <w:t>unless</w:t>
      </w:r>
      <w:r w:rsidRPr="007E342B">
        <w:rPr>
          <w:rFonts w:asciiTheme="minorHAnsi" w:eastAsia="Times New Roman" w:hAnsiTheme="minorHAnsi" w:cstheme="minorHAnsi"/>
          <w:iCs/>
          <w:color w:val="ED7D31" w:themeColor="accent2"/>
        </w:rPr>
        <w:t xml:space="preserve"> professional services were purchased. </w:t>
      </w:r>
    </w:p>
    <w:p w14:paraId="4BB568B1" w14:textId="77777777" w:rsidR="00777B33" w:rsidRPr="007E342B" w:rsidRDefault="00777B33" w:rsidP="00B92201">
      <w:pPr>
        <w:pStyle w:val="xmsonormal"/>
        <w:numPr>
          <w:ilvl w:val="1"/>
          <w:numId w:val="15"/>
        </w:numPr>
        <w:textAlignment w:val="center"/>
        <w:rPr>
          <w:rFonts w:asciiTheme="minorHAnsi" w:eastAsia="Times New Roman" w:hAnsiTheme="minorHAnsi" w:cstheme="minorHAnsi"/>
          <w:iCs/>
          <w:color w:val="ED7D31" w:themeColor="accent2"/>
        </w:rPr>
      </w:pPr>
      <w:r w:rsidRPr="007E342B">
        <w:rPr>
          <w:rFonts w:asciiTheme="minorHAnsi" w:eastAsia="Times New Roman" w:hAnsiTheme="minorHAnsi" w:cstheme="minorHAnsi"/>
          <w:iCs/>
          <w:color w:val="ED7D31" w:themeColor="accent2"/>
        </w:rPr>
        <w:t>Internal-only extension dialing can be configured to use 3-digit or 4-digit extensions, per agreement unless professional services were purchased.</w:t>
      </w:r>
    </w:p>
    <w:p w14:paraId="42928111" w14:textId="77777777" w:rsidR="003E062A" w:rsidRPr="00701216" w:rsidRDefault="003E062A" w:rsidP="00B92201">
      <w:pPr>
        <w:pStyle w:val="ListParagraph"/>
        <w:numPr>
          <w:ilvl w:val="1"/>
          <w:numId w:val="16"/>
        </w:numPr>
        <w:spacing w:after="0"/>
        <w:rPr>
          <w:color w:val="ED7D31" w:themeColor="accent2"/>
        </w:rPr>
      </w:pPr>
      <w:r w:rsidRPr="00701216">
        <w:rPr>
          <w:color w:val="ED7D31" w:themeColor="accent2"/>
        </w:rPr>
        <w:t>Connectivity between clients (including phones) and Zoom Phone </w:t>
      </w:r>
    </w:p>
    <w:p w14:paraId="65EB43AD" w14:textId="77777777" w:rsidR="003E062A" w:rsidRPr="00701216" w:rsidRDefault="003E062A" w:rsidP="00B92201">
      <w:pPr>
        <w:pStyle w:val="ListParagraph"/>
        <w:numPr>
          <w:ilvl w:val="1"/>
          <w:numId w:val="16"/>
        </w:numPr>
        <w:spacing w:after="0"/>
        <w:rPr>
          <w:color w:val="ED7D31" w:themeColor="accent2"/>
        </w:rPr>
      </w:pPr>
      <w:r w:rsidRPr="00701216">
        <w:rPr>
          <w:color w:val="ED7D31" w:themeColor="accent2"/>
        </w:rPr>
        <w:t>Assistance with device provisioning on supported phone models/firmware including firmware upgrades if necessary. </w:t>
      </w:r>
    </w:p>
    <w:p w14:paraId="0D902854" w14:textId="77777777" w:rsidR="003E062A" w:rsidRDefault="003E062A" w:rsidP="00B92201">
      <w:pPr>
        <w:pStyle w:val="ListParagraph"/>
        <w:numPr>
          <w:ilvl w:val="1"/>
          <w:numId w:val="16"/>
        </w:numPr>
        <w:spacing w:after="0"/>
        <w:rPr>
          <w:color w:val="ED7D31" w:themeColor="accent2"/>
        </w:rPr>
      </w:pPr>
      <w:r w:rsidRPr="00701216">
        <w:rPr>
          <w:color w:val="ED7D31" w:themeColor="accent2"/>
        </w:rPr>
        <w:t>Customer network setup in support of Zoom Phone (if necessary) </w:t>
      </w:r>
    </w:p>
    <w:p w14:paraId="3EDEF949" w14:textId="365CE6CD" w:rsidR="00560610" w:rsidRPr="003035CA" w:rsidRDefault="00560610" w:rsidP="00B92201">
      <w:pPr>
        <w:numPr>
          <w:ilvl w:val="1"/>
          <w:numId w:val="16"/>
        </w:numPr>
        <w:spacing w:after="0"/>
        <w:rPr>
          <w:color w:val="ED7D31" w:themeColor="accent2"/>
        </w:rPr>
      </w:pPr>
      <w:r>
        <w:rPr>
          <w:color w:val="ED7D31" w:themeColor="accent2"/>
        </w:rPr>
        <w:t>3</w:t>
      </w:r>
      <w:r w:rsidRPr="00251CDB">
        <w:rPr>
          <w:color w:val="ED7D31" w:themeColor="accent2"/>
          <w:vertAlign w:val="superscript"/>
        </w:rPr>
        <w:t>rd</w:t>
      </w:r>
      <w:r>
        <w:rPr>
          <w:color w:val="ED7D31" w:themeColor="accent2"/>
        </w:rPr>
        <w:t xml:space="preserve"> party devices (</w:t>
      </w:r>
      <w:r w:rsidRPr="0A2ACB10">
        <w:rPr>
          <w:color w:val="ED7D31" w:themeColor="accent2"/>
        </w:rPr>
        <w:t>Door buzzers</w:t>
      </w:r>
      <w:r>
        <w:rPr>
          <w:color w:val="ED7D31" w:themeColor="accent2"/>
        </w:rPr>
        <w:t xml:space="preserve">, </w:t>
      </w:r>
      <w:r w:rsidRPr="0A2ACB10">
        <w:rPr>
          <w:color w:val="ED7D31" w:themeColor="accent2"/>
        </w:rPr>
        <w:t>overhead paging</w:t>
      </w:r>
      <w:r>
        <w:rPr>
          <w:color w:val="ED7D31" w:themeColor="accent2"/>
        </w:rPr>
        <w:t>…)</w:t>
      </w:r>
      <w:r w:rsidRPr="0A2ACB10">
        <w:rPr>
          <w:color w:val="ED7D31" w:themeColor="accent2"/>
        </w:rPr>
        <w:t xml:space="preserve"> require discussions and approval with a CallTower </w:t>
      </w:r>
      <w:r>
        <w:rPr>
          <w:color w:val="ED7D31" w:themeColor="accent2"/>
        </w:rPr>
        <w:t>Solution Architect</w:t>
      </w:r>
      <w:r w:rsidRPr="0A2ACB10">
        <w:rPr>
          <w:color w:val="ED7D31" w:themeColor="accent2"/>
        </w:rPr>
        <w:t>.</w:t>
      </w:r>
      <w:r>
        <w:rPr>
          <w:color w:val="ED7D31" w:themeColor="accent2"/>
        </w:rPr>
        <w:t xml:space="preserve">  </w:t>
      </w:r>
      <w:r w:rsidRPr="00CB0641">
        <w:rPr>
          <w:color w:val="ED7D31" w:themeColor="accent2"/>
        </w:rPr>
        <w:t>Support for third-party devices will be provided on a best-effort basis. Troubleshooting and resolution will be limited to areas within the project team’s control, and functionality cannot be guaranteed for devices outside the contracted solution</w:t>
      </w:r>
      <w:r>
        <w:rPr>
          <w:color w:val="ED7D31" w:themeColor="accent2"/>
        </w:rPr>
        <w:t xml:space="preserve">.  </w:t>
      </w:r>
      <w:r w:rsidRPr="006209AC">
        <w:rPr>
          <w:color w:val="ED7D31" w:themeColor="accent2"/>
        </w:rPr>
        <w:t>Third-party device integration and troubleshooting will be handled on a best-effort basis, without guarantee of resolution.</w:t>
      </w:r>
    </w:p>
    <w:p w14:paraId="6E67E83E" w14:textId="77777777" w:rsidR="003E062A" w:rsidRPr="004E214C" w:rsidRDefault="003E062A" w:rsidP="003E062A">
      <w:pPr>
        <w:spacing w:after="0"/>
        <w:ind w:left="720"/>
        <w:rPr>
          <w:b/>
          <w:color w:val="ED7D31" w:themeColor="accent2"/>
          <w:u w:val="single"/>
        </w:rPr>
      </w:pPr>
    </w:p>
    <w:p w14:paraId="2345888A" w14:textId="77777777" w:rsidR="003E062A" w:rsidRPr="00160960" w:rsidRDefault="003E062A" w:rsidP="00B92201">
      <w:pPr>
        <w:pStyle w:val="ListParagraph"/>
        <w:numPr>
          <w:ilvl w:val="0"/>
          <w:numId w:val="17"/>
        </w:numPr>
        <w:spacing w:after="0"/>
        <w:rPr>
          <w:b/>
          <w:color w:val="ED7D31" w:themeColor="accent2"/>
        </w:rPr>
      </w:pPr>
      <w:r w:rsidRPr="00160960">
        <w:rPr>
          <w:b/>
          <w:color w:val="ED7D31" w:themeColor="accent2"/>
        </w:rPr>
        <w:t>Customer’s network setup and requirements </w:t>
      </w:r>
    </w:p>
    <w:p w14:paraId="3D93CCE8" w14:textId="103BB4F6" w:rsidR="003E062A" w:rsidRPr="004E214C" w:rsidRDefault="00A27CEA" w:rsidP="00B92201">
      <w:pPr>
        <w:pStyle w:val="ListParagraph"/>
        <w:numPr>
          <w:ilvl w:val="0"/>
          <w:numId w:val="18"/>
        </w:numPr>
        <w:spacing w:after="0"/>
        <w:rPr>
          <w:color w:val="ED7D31" w:themeColor="accent2"/>
        </w:rPr>
      </w:pPr>
      <w:r>
        <w:rPr>
          <w:color w:val="ED7D31" w:themeColor="accent2"/>
        </w:rPr>
        <w:t>It is the c</w:t>
      </w:r>
      <w:r w:rsidR="003E062A" w:rsidRPr="004E214C">
        <w:rPr>
          <w:color w:val="ED7D31" w:themeColor="accent2"/>
        </w:rPr>
        <w:t>ustomer’s responsibility to ensure the</w:t>
      </w:r>
      <w:r>
        <w:rPr>
          <w:color w:val="ED7D31" w:themeColor="accent2"/>
        </w:rPr>
        <w:t>ir</w:t>
      </w:r>
      <w:r w:rsidR="003E062A" w:rsidRPr="004E214C">
        <w:rPr>
          <w:color w:val="ED7D31" w:themeColor="accent2"/>
        </w:rPr>
        <w:t xml:space="preserve"> network is </w:t>
      </w:r>
      <w:r w:rsidR="0065347A" w:rsidRPr="004E214C">
        <w:rPr>
          <w:color w:val="ED7D31" w:themeColor="accent2"/>
        </w:rPr>
        <w:t>set up</w:t>
      </w:r>
      <w:r w:rsidR="003E062A" w:rsidRPr="004E214C">
        <w:rPr>
          <w:color w:val="ED7D31" w:themeColor="accent2"/>
        </w:rPr>
        <w:t>, fully operational, and all wiring is complete. This includes adjustments of firewall settings. </w:t>
      </w:r>
    </w:p>
    <w:p w14:paraId="6A28B1A7" w14:textId="6689C2D4" w:rsidR="003E062A" w:rsidRPr="004E214C" w:rsidRDefault="003E062A" w:rsidP="00B92201">
      <w:pPr>
        <w:pStyle w:val="ListParagraph"/>
        <w:numPr>
          <w:ilvl w:val="0"/>
          <w:numId w:val="18"/>
        </w:numPr>
        <w:spacing w:after="0"/>
        <w:rPr>
          <w:color w:val="ED7D31" w:themeColor="accent2"/>
        </w:rPr>
      </w:pPr>
      <w:r w:rsidRPr="004E214C">
        <w:rPr>
          <w:color w:val="ED7D31" w:themeColor="accent2"/>
        </w:rPr>
        <w:t xml:space="preserve">VLANs – Traditional deployments of phone systems sometimes place telephones on a separate voice-only VLAN for segmentation and Quality of Service. Zoom Phone works differently by combining audio, video, instant messaging, presence, conferencing, and </w:t>
      </w:r>
      <w:r w:rsidRPr="004E214C">
        <w:rPr>
          <w:color w:val="ED7D31" w:themeColor="accent2"/>
        </w:rPr>
        <w:lastRenderedPageBreak/>
        <w:t xml:space="preserve">screen sharing, then spreads these modalities between a computer running the Zoom client and sometimes an IP phone. Given this, CallTower recommends that Customers do not implement a separate VLAN for Zoom phone traffic and instead place all Zoom client machines (including phones) into the existing data VLAN. Direct access to the internet is the preferred configuration for </w:t>
      </w:r>
      <w:r w:rsidR="00B01891" w:rsidRPr="00B01891">
        <w:rPr>
          <w:color w:val="ED7D31" w:themeColor="accent2"/>
        </w:rPr>
        <w:t>Zoom.</w:t>
      </w:r>
    </w:p>
    <w:p w14:paraId="3634378C" w14:textId="1900B1FC" w:rsidR="003E062A" w:rsidRDefault="003E062A" w:rsidP="00B92201">
      <w:pPr>
        <w:pStyle w:val="ListParagraph"/>
        <w:numPr>
          <w:ilvl w:val="0"/>
          <w:numId w:val="18"/>
        </w:numPr>
        <w:spacing w:after="0"/>
        <w:rPr>
          <w:color w:val="ED7D31" w:themeColor="accent2"/>
        </w:rPr>
      </w:pPr>
      <w:r w:rsidRPr="271DDEEA">
        <w:rPr>
          <w:color w:val="ED7D31" w:themeColor="accent2"/>
        </w:rPr>
        <w:t>Bring Your Own Broadband (BYOB)</w:t>
      </w:r>
      <w:r w:rsidR="0C95ED6F" w:rsidRPr="271DDEEA">
        <w:rPr>
          <w:color w:val="ED7D31" w:themeColor="accent2"/>
        </w:rPr>
        <w:t>: Quality</w:t>
      </w:r>
      <w:r w:rsidRPr="271DDEEA">
        <w:rPr>
          <w:color w:val="ED7D31" w:themeColor="accent2"/>
        </w:rPr>
        <w:t xml:space="preserve"> of Service (QoS) is greatly impacted by: LAN and WAN bandwidth, jitter, latency, packet loss, poor Internet connection, an inadequate router, and the Customer’s network being improperly configured. Quality of Service (QoS) for the Customer’s remote users will also be impacted by the items listed above</w:t>
      </w:r>
      <w:r w:rsidR="00970109" w:rsidRPr="271DDEEA">
        <w:rPr>
          <w:color w:val="ED7D31" w:themeColor="accent2"/>
        </w:rPr>
        <w:t xml:space="preserve">. </w:t>
      </w:r>
    </w:p>
    <w:p w14:paraId="303D2E0F" w14:textId="77777777" w:rsidR="00FE4B5D" w:rsidRPr="004E214C" w:rsidRDefault="00FE4B5D" w:rsidP="00FE4B5D">
      <w:pPr>
        <w:pStyle w:val="ListParagraph"/>
        <w:spacing w:after="0"/>
        <w:ind w:left="1440"/>
        <w:rPr>
          <w:color w:val="ED7D31" w:themeColor="accent2"/>
        </w:rPr>
      </w:pPr>
    </w:p>
    <w:p w14:paraId="6D819516" w14:textId="77777777" w:rsidR="00E41E57" w:rsidRPr="008E01CA" w:rsidRDefault="00E41E57" w:rsidP="00E41E57">
      <w:pPr>
        <w:spacing w:after="0"/>
      </w:pPr>
    </w:p>
    <w:p w14:paraId="508EFF48" w14:textId="76E0ADCC" w:rsidR="001C0C05" w:rsidRDefault="00D21143">
      <w:pPr>
        <w:pStyle w:val="Heading1"/>
      </w:pPr>
      <w:bookmarkStart w:id="102" w:name="_Toc6563779"/>
      <w:bookmarkStart w:id="103" w:name="_Toc6564790"/>
      <w:bookmarkStart w:id="104" w:name="_Toc6565609"/>
      <w:bookmarkStart w:id="105" w:name="_Toc6566093"/>
      <w:bookmarkStart w:id="106" w:name="_Toc7079950"/>
      <w:bookmarkStart w:id="107" w:name="_Toc7080169"/>
      <w:bookmarkStart w:id="108" w:name="_Toc33793425"/>
      <w:bookmarkStart w:id="109" w:name="_Toc49947758"/>
      <w:bookmarkStart w:id="110" w:name="_Toc219213018"/>
      <w:bookmarkEnd w:id="102"/>
      <w:bookmarkEnd w:id="103"/>
      <w:bookmarkEnd w:id="104"/>
      <w:bookmarkEnd w:id="105"/>
      <w:bookmarkEnd w:id="106"/>
      <w:bookmarkEnd w:id="107"/>
      <w:bookmarkEnd w:id="108"/>
      <w:bookmarkEnd w:id="109"/>
      <w:r>
        <w:t>Customer Expectations</w:t>
      </w:r>
      <w:bookmarkEnd w:id="110"/>
    </w:p>
    <w:p w14:paraId="14574F18" w14:textId="4BA18D25" w:rsidR="00A63533" w:rsidRDefault="00A63533" w:rsidP="00A63533">
      <w:pPr>
        <w:spacing w:after="0"/>
      </w:pPr>
      <w:r w:rsidRPr="00FF2999">
        <w:t xml:space="preserve">The following outline details the </w:t>
      </w:r>
      <w:r>
        <w:t xml:space="preserve">customer expectations </w:t>
      </w:r>
      <w:r w:rsidRPr="00FF2999">
        <w:t xml:space="preserve">as part of the implementation process. Please note that </w:t>
      </w:r>
      <w:r>
        <w:t>o</w:t>
      </w:r>
      <w:r w:rsidRPr="00FF2999">
        <w:t>ther requirements may be identified by CallTower’s Implementation Project Manager based on the unique needs and circumstances of your organization. These will be communicated and documented during the project.</w:t>
      </w:r>
    </w:p>
    <w:p w14:paraId="453741EB" w14:textId="77777777" w:rsidR="008E6C02" w:rsidRDefault="008E6C02" w:rsidP="00B92201">
      <w:pPr>
        <w:pStyle w:val="ListParagraph"/>
        <w:numPr>
          <w:ilvl w:val="0"/>
          <w:numId w:val="56"/>
        </w:numPr>
        <w:spacing w:line="278" w:lineRule="auto"/>
      </w:pPr>
      <w:r w:rsidRPr="00FF2999">
        <w:t>Provide Necessary Information:</w:t>
      </w:r>
    </w:p>
    <w:p w14:paraId="73E8A61D" w14:textId="77777777" w:rsidR="008E6C02" w:rsidRDefault="008E6C02" w:rsidP="00B92201">
      <w:pPr>
        <w:pStyle w:val="ListParagraph"/>
        <w:numPr>
          <w:ilvl w:val="1"/>
          <w:numId w:val="56"/>
        </w:numPr>
        <w:spacing w:line="278" w:lineRule="auto"/>
      </w:pPr>
      <w:r w:rsidRPr="00FF2999">
        <w:t>Share organizational details such as contact lists, location addresses, and user roles.</w:t>
      </w:r>
    </w:p>
    <w:p w14:paraId="3F39AD42" w14:textId="2D538AC2" w:rsidR="008E6C02" w:rsidRDefault="008E6C02" w:rsidP="00B92201">
      <w:pPr>
        <w:pStyle w:val="ListParagraph"/>
        <w:numPr>
          <w:ilvl w:val="1"/>
          <w:numId w:val="56"/>
        </w:numPr>
        <w:spacing w:line="278" w:lineRule="auto"/>
      </w:pPr>
      <w:r w:rsidRPr="00FF2999">
        <w:t xml:space="preserve">Submit technical information required for system setup, </w:t>
      </w:r>
      <w:r w:rsidR="00D51055">
        <w:t>porting documentation</w:t>
      </w:r>
      <w:r w:rsidR="00783F7F">
        <w:t>,</w:t>
      </w:r>
      <w:r w:rsidR="00D51055">
        <w:t xml:space="preserve"> </w:t>
      </w:r>
      <w:r w:rsidRPr="00FF2999">
        <w:t>network diagrams and current communication infrastructure.</w:t>
      </w:r>
    </w:p>
    <w:p w14:paraId="22B8873C" w14:textId="77777777" w:rsidR="008E6C02" w:rsidRDefault="008E6C02" w:rsidP="00B92201">
      <w:pPr>
        <w:pStyle w:val="ListParagraph"/>
        <w:numPr>
          <w:ilvl w:val="0"/>
          <w:numId w:val="56"/>
        </w:numPr>
        <w:spacing w:line="278" w:lineRule="auto"/>
      </w:pPr>
      <w:r w:rsidRPr="00FF2999">
        <w:t>Coordinate Internal Resources:</w:t>
      </w:r>
    </w:p>
    <w:p w14:paraId="1C28BC80" w14:textId="77777777" w:rsidR="008E6C02" w:rsidRDefault="008E6C02" w:rsidP="00B92201">
      <w:pPr>
        <w:pStyle w:val="ListParagraph"/>
        <w:numPr>
          <w:ilvl w:val="1"/>
          <w:numId w:val="56"/>
        </w:numPr>
        <w:spacing w:line="278" w:lineRule="auto"/>
      </w:pPr>
      <w:r w:rsidRPr="00FF2999">
        <w:t>Assign a project lead or main point of contact for the implementation process.</w:t>
      </w:r>
    </w:p>
    <w:p w14:paraId="61D43AB6" w14:textId="77777777" w:rsidR="008E6C02" w:rsidRDefault="008E6C02" w:rsidP="00B92201">
      <w:pPr>
        <w:pStyle w:val="ListParagraph"/>
        <w:numPr>
          <w:ilvl w:val="1"/>
          <w:numId w:val="56"/>
        </w:numPr>
        <w:spacing w:line="278" w:lineRule="auto"/>
      </w:pPr>
      <w:r w:rsidRPr="00FF2999">
        <w:t>Ensure relevant staff are available for meetings, training, and testing.</w:t>
      </w:r>
    </w:p>
    <w:p w14:paraId="25DD4B82" w14:textId="77777777" w:rsidR="008E6C02" w:rsidRDefault="008E6C02" w:rsidP="00B92201">
      <w:pPr>
        <w:pStyle w:val="ListParagraph"/>
        <w:numPr>
          <w:ilvl w:val="0"/>
          <w:numId w:val="56"/>
        </w:numPr>
        <w:spacing w:line="278" w:lineRule="auto"/>
      </w:pPr>
      <w:r w:rsidRPr="00FF2999">
        <w:t>Review and Approve Project Plans:</w:t>
      </w:r>
    </w:p>
    <w:p w14:paraId="35A68994" w14:textId="77777777" w:rsidR="008E6C02" w:rsidRDefault="008E6C02" w:rsidP="00B92201">
      <w:pPr>
        <w:pStyle w:val="ListParagraph"/>
        <w:numPr>
          <w:ilvl w:val="1"/>
          <w:numId w:val="56"/>
        </w:numPr>
        <w:spacing w:line="278" w:lineRule="auto"/>
      </w:pPr>
      <w:r w:rsidRPr="00FF2999">
        <w:t>Examine and confirm the implementation schedule and milestones provided by CallTower.</w:t>
      </w:r>
    </w:p>
    <w:p w14:paraId="50F8B3F4" w14:textId="77777777" w:rsidR="008E6C02" w:rsidRDefault="008E6C02" w:rsidP="00B92201">
      <w:pPr>
        <w:pStyle w:val="ListParagraph"/>
        <w:numPr>
          <w:ilvl w:val="1"/>
          <w:numId w:val="56"/>
        </w:numPr>
        <w:spacing w:line="278" w:lineRule="auto"/>
      </w:pPr>
      <w:r w:rsidRPr="00FF2999">
        <w:t>Approve key decisions and changes as needed throughout the project.</w:t>
      </w:r>
    </w:p>
    <w:p w14:paraId="701C7287" w14:textId="77777777" w:rsidR="008E6C02" w:rsidRDefault="008E6C02" w:rsidP="00B92201">
      <w:pPr>
        <w:pStyle w:val="ListParagraph"/>
        <w:numPr>
          <w:ilvl w:val="0"/>
          <w:numId w:val="56"/>
        </w:numPr>
        <w:spacing w:line="278" w:lineRule="auto"/>
      </w:pPr>
      <w:r w:rsidRPr="00FF2999">
        <w:t>Prepare the Environment:</w:t>
      </w:r>
    </w:p>
    <w:p w14:paraId="0E628B8C" w14:textId="77777777" w:rsidR="008E6C02" w:rsidRDefault="008E6C02" w:rsidP="00B92201">
      <w:pPr>
        <w:pStyle w:val="ListParagraph"/>
        <w:numPr>
          <w:ilvl w:val="1"/>
          <w:numId w:val="56"/>
        </w:numPr>
        <w:spacing w:line="278" w:lineRule="auto"/>
      </w:pPr>
      <w:r w:rsidRPr="00FF2999">
        <w:t>Ensure workspace, equipment, and network are ready for installation and integration.</w:t>
      </w:r>
    </w:p>
    <w:p w14:paraId="75903FEA" w14:textId="77777777" w:rsidR="008E6C02" w:rsidRDefault="008E6C02" w:rsidP="00B92201">
      <w:pPr>
        <w:pStyle w:val="ListParagraph"/>
        <w:numPr>
          <w:ilvl w:val="1"/>
          <w:numId w:val="56"/>
        </w:numPr>
        <w:spacing w:line="278" w:lineRule="auto"/>
      </w:pPr>
      <w:r w:rsidRPr="00FF2999">
        <w:t>Address any infrastructure upgrades or prerequisites identified during the planning phase.</w:t>
      </w:r>
    </w:p>
    <w:p w14:paraId="39F0EDD8" w14:textId="77777777" w:rsidR="008E6C02" w:rsidRDefault="008E6C02" w:rsidP="00B92201">
      <w:pPr>
        <w:pStyle w:val="ListParagraph"/>
        <w:numPr>
          <w:ilvl w:val="0"/>
          <w:numId w:val="56"/>
        </w:numPr>
        <w:spacing w:line="278" w:lineRule="auto"/>
      </w:pPr>
      <w:r>
        <w:t>Participate in project activities:</w:t>
      </w:r>
    </w:p>
    <w:p w14:paraId="6AE1386E" w14:textId="62F997A9" w:rsidR="008E6C02" w:rsidRDefault="005A0FCE" w:rsidP="00B92201">
      <w:pPr>
        <w:pStyle w:val="ListParagraph"/>
        <w:numPr>
          <w:ilvl w:val="1"/>
          <w:numId w:val="56"/>
        </w:numPr>
        <w:spacing w:line="278" w:lineRule="auto"/>
      </w:pPr>
      <w:r>
        <w:rPr>
          <w:rFonts w:cstheme="minorHAnsi"/>
        </w:rPr>
        <w:t>P</w:t>
      </w:r>
      <w:r w:rsidR="008E6C02" w:rsidRPr="00F41477">
        <w:rPr>
          <w:rFonts w:cstheme="minorHAnsi"/>
        </w:rPr>
        <w:t>articipate in the kick-off call, scheduled calls, and all other meetings pertaining to this project.</w:t>
      </w:r>
    </w:p>
    <w:p w14:paraId="5D3EC04E" w14:textId="77777777" w:rsidR="008E6C02" w:rsidRDefault="008E6C02" w:rsidP="00B92201">
      <w:pPr>
        <w:pStyle w:val="ListParagraph"/>
        <w:numPr>
          <w:ilvl w:val="0"/>
          <w:numId w:val="56"/>
        </w:numPr>
        <w:spacing w:line="278" w:lineRule="auto"/>
      </w:pPr>
      <w:r w:rsidRPr="00FF2999">
        <w:t>Participate in Training:</w:t>
      </w:r>
    </w:p>
    <w:p w14:paraId="4B64635A" w14:textId="77777777" w:rsidR="008E6C02" w:rsidRDefault="008E6C02" w:rsidP="00B92201">
      <w:pPr>
        <w:pStyle w:val="ListParagraph"/>
        <w:numPr>
          <w:ilvl w:val="1"/>
          <w:numId w:val="56"/>
        </w:numPr>
        <w:spacing w:line="278" w:lineRule="auto"/>
      </w:pPr>
      <w:r w:rsidRPr="00FF2999">
        <w:t>Attend training sessions organized by CallTower for administrators and end-users.</w:t>
      </w:r>
    </w:p>
    <w:p w14:paraId="65444690" w14:textId="77777777" w:rsidR="008E6C02" w:rsidRDefault="008E6C02" w:rsidP="00B92201">
      <w:pPr>
        <w:pStyle w:val="ListParagraph"/>
        <w:numPr>
          <w:ilvl w:val="1"/>
          <w:numId w:val="56"/>
        </w:numPr>
        <w:spacing w:line="278" w:lineRule="auto"/>
      </w:pPr>
      <w:r w:rsidRPr="00FF2999">
        <w:t>Distribute training materials and resources to all staff as needed.</w:t>
      </w:r>
    </w:p>
    <w:p w14:paraId="0753FE79" w14:textId="77777777" w:rsidR="008E6C02" w:rsidRDefault="008E6C02" w:rsidP="00B92201">
      <w:pPr>
        <w:pStyle w:val="ListParagraph"/>
        <w:numPr>
          <w:ilvl w:val="0"/>
          <w:numId w:val="56"/>
        </w:numPr>
        <w:spacing w:line="278" w:lineRule="auto"/>
      </w:pPr>
      <w:r w:rsidRPr="00FF2999">
        <w:t>Test and Validate Solutions:</w:t>
      </w:r>
    </w:p>
    <w:p w14:paraId="3C561A9C" w14:textId="77777777" w:rsidR="008E6C02" w:rsidRDefault="008E6C02" w:rsidP="00B92201">
      <w:pPr>
        <w:pStyle w:val="ListParagraph"/>
        <w:numPr>
          <w:ilvl w:val="1"/>
          <w:numId w:val="56"/>
        </w:numPr>
        <w:spacing w:line="278" w:lineRule="auto"/>
      </w:pPr>
      <w:r w:rsidRPr="00FF2999">
        <w:t>Participate in system testing to confirm proper functionality.</w:t>
      </w:r>
    </w:p>
    <w:p w14:paraId="4E47A46B" w14:textId="77777777" w:rsidR="008E6C02" w:rsidRDefault="008E6C02" w:rsidP="00B92201">
      <w:pPr>
        <w:pStyle w:val="ListParagraph"/>
        <w:numPr>
          <w:ilvl w:val="1"/>
          <w:numId w:val="56"/>
        </w:numPr>
        <w:spacing w:line="278" w:lineRule="auto"/>
      </w:pPr>
      <w:r w:rsidRPr="00FF2999">
        <w:t>Report any issues or concerns promptly to CallTower’s Implementation Project Manager.</w:t>
      </w:r>
    </w:p>
    <w:p w14:paraId="2D7B7D3B" w14:textId="77777777" w:rsidR="008E6C02" w:rsidRDefault="008E6C02" w:rsidP="00B92201">
      <w:pPr>
        <w:pStyle w:val="ListParagraph"/>
        <w:numPr>
          <w:ilvl w:val="0"/>
          <w:numId w:val="56"/>
        </w:numPr>
        <w:spacing w:line="278" w:lineRule="auto"/>
      </w:pPr>
      <w:r w:rsidRPr="00FF2999">
        <w:lastRenderedPageBreak/>
        <w:t>Support Go-Live Activities:</w:t>
      </w:r>
    </w:p>
    <w:p w14:paraId="75800A89" w14:textId="77777777" w:rsidR="008E6C02" w:rsidRDefault="008E6C02" w:rsidP="00B92201">
      <w:pPr>
        <w:pStyle w:val="ListParagraph"/>
        <w:numPr>
          <w:ilvl w:val="1"/>
          <w:numId w:val="56"/>
        </w:numPr>
        <w:spacing w:line="278" w:lineRule="auto"/>
      </w:pPr>
      <w:r w:rsidRPr="00FF2999">
        <w:t>Assist with final preparations ahead of the official launch.</w:t>
      </w:r>
    </w:p>
    <w:p w14:paraId="4C211C42" w14:textId="77777777" w:rsidR="008E6C02" w:rsidRDefault="008E6C02" w:rsidP="00B92201">
      <w:pPr>
        <w:pStyle w:val="ListParagraph"/>
        <w:numPr>
          <w:ilvl w:val="1"/>
          <w:numId w:val="56"/>
        </w:numPr>
        <w:spacing w:line="278" w:lineRule="auto"/>
      </w:pPr>
      <w:r w:rsidRPr="00FF2999">
        <w:t>Ensure all users are informed and ready for the transition.</w:t>
      </w:r>
    </w:p>
    <w:p w14:paraId="2D45FECC" w14:textId="77777777" w:rsidR="008E6C02" w:rsidRDefault="008E6C02" w:rsidP="00B92201">
      <w:pPr>
        <w:pStyle w:val="ListParagraph"/>
        <w:numPr>
          <w:ilvl w:val="0"/>
          <w:numId w:val="56"/>
        </w:numPr>
        <w:spacing w:line="278" w:lineRule="auto"/>
      </w:pPr>
      <w:r w:rsidRPr="00FF2999">
        <w:t>Ongoing Communication:</w:t>
      </w:r>
    </w:p>
    <w:p w14:paraId="714CA462" w14:textId="77777777" w:rsidR="008E6C02" w:rsidRDefault="008E6C02" w:rsidP="00B92201">
      <w:pPr>
        <w:pStyle w:val="ListParagraph"/>
        <w:numPr>
          <w:ilvl w:val="1"/>
          <w:numId w:val="56"/>
        </w:numPr>
        <w:spacing w:line="278" w:lineRule="auto"/>
      </w:pPr>
      <w:r w:rsidRPr="00FF2999">
        <w:t>Maintain regular contact with CallTower’s Implementation Project Manager.</w:t>
      </w:r>
    </w:p>
    <w:p w14:paraId="244B405C" w14:textId="77777777" w:rsidR="008E6C02" w:rsidRPr="00AD2D6D" w:rsidRDefault="008E6C02" w:rsidP="00B92201">
      <w:pPr>
        <w:pStyle w:val="ListParagraph"/>
        <w:numPr>
          <w:ilvl w:val="1"/>
          <w:numId w:val="56"/>
        </w:numPr>
        <w:spacing w:after="0" w:line="278" w:lineRule="auto"/>
      </w:pPr>
      <w:r w:rsidRPr="00AD2D6D">
        <w:t>Provide feedback and updates as requested throughout the project lifecycle.</w:t>
      </w:r>
    </w:p>
    <w:p w14:paraId="4C26A50C" w14:textId="77777777" w:rsidR="006C574B" w:rsidRPr="00AD2D6D" w:rsidRDefault="006C574B" w:rsidP="00902CC8">
      <w:pPr>
        <w:spacing w:after="0"/>
      </w:pPr>
    </w:p>
    <w:p w14:paraId="3E862A30" w14:textId="77777777" w:rsidR="00F3733C" w:rsidRPr="00AD2D6D" w:rsidRDefault="00F3733C" w:rsidP="00902CC8">
      <w:pPr>
        <w:spacing w:after="0"/>
      </w:pPr>
    </w:p>
    <w:p w14:paraId="262D0DCA" w14:textId="21B8F0F7" w:rsidR="00B17E19" w:rsidRDefault="00B17E19" w:rsidP="002113E2">
      <w:pPr>
        <w:pStyle w:val="Heading1"/>
      </w:pPr>
      <w:bookmarkStart w:id="111" w:name="_Toc219213019"/>
      <w:r>
        <w:t xml:space="preserve">Implementation </w:t>
      </w:r>
      <w:r w:rsidR="00B72781">
        <w:t>Timeline</w:t>
      </w:r>
      <w:bookmarkEnd w:id="111"/>
    </w:p>
    <w:p w14:paraId="3C09190A" w14:textId="77777777" w:rsidR="00F869E3" w:rsidRDefault="00F869E3" w:rsidP="00F869E3">
      <w:pPr>
        <w:spacing w:after="0"/>
      </w:pPr>
      <w:r>
        <w:t>CallTower’s</w:t>
      </w:r>
      <w:r w:rsidRPr="00F21A70">
        <w:t xml:space="preserve"> IPM will use their best efforts to keep the implementation </w:t>
      </w:r>
      <w:r>
        <w:t xml:space="preserve">project </w:t>
      </w:r>
      <w:r w:rsidRPr="00F21A70">
        <w:t>on schedule</w:t>
      </w:r>
      <w:r>
        <w:t xml:space="preserve">. </w:t>
      </w:r>
      <w:r w:rsidRPr="00666F6B">
        <w:t xml:space="preserve">However, the Customer’s engagement, responsiveness, accuracy, and commitment directly impact the Project’s deliverables, dependencies, and timelines. If these factors result in delayed, incomplete, or on-hold tasks, the Project may be put on hold, and the assigned </w:t>
      </w:r>
      <w:r>
        <w:t>I</w:t>
      </w:r>
      <w:r w:rsidRPr="00666F6B">
        <w:t>PM may be removed until the necessary actions or information are provided to resume progress.</w:t>
      </w:r>
    </w:p>
    <w:p w14:paraId="4A4FCE0F" w14:textId="77777777" w:rsidR="00FB1357" w:rsidRDefault="00FB1357" w:rsidP="00FB1357">
      <w:pPr>
        <w:spacing w:after="0" w:line="270" w:lineRule="atLeast"/>
        <w:jc w:val="both"/>
        <w:rPr>
          <w:rFonts w:cstheme="minorHAnsi"/>
        </w:rPr>
      </w:pPr>
    </w:p>
    <w:p w14:paraId="77CB3AE2" w14:textId="77106B0C" w:rsidR="005A06CA" w:rsidRPr="005A06CA" w:rsidRDefault="005A06CA" w:rsidP="005A06CA">
      <w:pPr>
        <w:spacing w:after="0" w:line="270" w:lineRule="atLeast"/>
        <w:jc w:val="both"/>
        <w:rPr>
          <w:rFonts w:cstheme="minorHAnsi"/>
        </w:rPr>
      </w:pPr>
      <w:r w:rsidRPr="005A06CA">
        <w:rPr>
          <w:rFonts w:cstheme="minorHAnsi"/>
        </w:rPr>
        <w:t xml:space="preserve">All project scheduling and timeline management will be coordinated through </w:t>
      </w:r>
      <w:r w:rsidR="00BB5EDC" w:rsidRPr="003F5D02">
        <w:rPr>
          <w:rFonts w:cstheme="minorHAnsi"/>
        </w:rPr>
        <w:t>CallTower’s</w:t>
      </w:r>
      <w:r w:rsidR="003F5D02" w:rsidRPr="003F5D02">
        <w:rPr>
          <w:rFonts w:cstheme="minorHAnsi"/>
        </w:rPr>
        <w:t xml:space="preserve"> project management platform</w:t>
      </w:r>
      <w:r w:rsidR="009E0C30">
        <w:rPr>
          <w:rFonts w:cstheme="minorHAnsi"/>
        </w:rPr>
        <w:t>.</w:t>
      </w:r>
      <w:r w:rsidRPr="005A06CA">
        <w:rPr>
          <w:rFonts w:cstheme="minorHAnsi"/>
        </w:rPr>
        <w:t xml:space="preserve"> Key milestones, task assignments, and due dates will be published within the platform, giving all stakeholders real</w:t>
      </w:r>
      <w:r w:rsidRPr="005A06CA">
        <w:rPr>
          <w:rFonts w:cstheme="minorHAnsi"/>
        </w:rPr>
        <w:noBreakHyphen/>
        <w:t xml:space="preserve">time visibility into progress. </w:t>
      </w:r>
      <w:r w:rsidR="00A15B39">
        <w:rPr>
          <w:rFonts w:cstheme="minorHAnsi"/>
        </w:rPr>
        <w:t xml:space="preserve">The </w:t>
      </w:r>
      <w:r w:rsidR="005D5153">
        <w:rPr>
          <w:rFonts w:cstheme="minorHAnsi"/>
        </w:rPr>
        <w:t xml:space="preserve">platform </w:t>
      </w:r>
      <w:r w:rsidRPr="005A06CA">
        <w:rPr>
          <w:rFonts w:cstheme="minorHAnsi"/>
        </w:rPr>
        <w:t xml:space="preserve">will also serve as the </w:t>
      </w:r>
      <w:r w:rsidR="00F419E5">
        <w:rPr>
          <w:rFonts w:cstheme="minorHAnsi"/>
        </w:rPr>
        <w:t>primary channel</w:t>
      </w:r>
      <w:r w:rsidRPr="005A06CA">
        <w:rPr>
          <w:rFonts w:cstheme="minorHAnsi"/>
        </w:rPr>
        <w:t xml:space="preserve"> for project communication, updates, reminders, and collaboration throughout the lifecycle of the project.</w:t>
      </w:r>
    </w:p>
    <w:p w14:paraId="5353A141" w14:textId="77777777" w:rsidR="005A06CA" w:rsidRPr="00AD2D6D" w:rsidRDefault="005A06CA" w:rsidP="00FB1357">
      <w:pPr>
        <w:spacing w:after="0" w:line="270" w:lineRule="atLeast"/>
        <w:jc w:val="both"/>
        <w:rPr>
          <w:rFonts w:cstheme="minorHAnsi"/>
        </w:rPr>
      </w:pPr>
    </w:p>
    <w:p w14:paraId="61E72C87" w14:textId="77777777" w:rsidR="001632E7" w:rsidRPr="00FB1357" w:rsidRDefault="001632E7" w:rsidP="00FB1357">
      <w:pPr>
        <w:spacing w:after="0" w:line="270" w:lineRule="atLeast"/>
        <w:jc w:val="both"/>
        <w:rPr>
          <w:rFonts w:cstheme="minorHAnsi"/>
        </w:rPr>
      </w:pPr>
    </w:p>
    <w:p w14:paraId="3A378D36" w14:textId="77777777" w:rsidR="00722DC1" w:rsidRDefault="00722DC1" w:rsidP="00722DC1">
      <w:pPr>
        <w:pStyle w:val="Heading1"/>
      </w:pPr>
      <w:bookmarkStart w:id="112" w:name="_Toc159853733"/>
      <w:bookmarkStart w:id="113" w:name="_Toc219213020"/>
      <w:r>
        <w:t>Escalation Path</w:t>
      </w:r>
      <w:bookmarkEnd w:id="112"/>
      <w:bookmarkEnd w:id="113"/>
    </w:p>
    <w:p w14:paraId="003133FA" w14:textId="31F239BB" w:rsidR="00722DC1" w:rsidRDefault="00722DC1" w:rsidP="00722DC1">
      <w:pPr>
        <w:spacing w:after="0" w:line="270" w:lineRule="atLeast"/>
        <w:jc w:val="both"/>
        <w:rPr>
          <w:rStyle w:val="Hyperlink"/>
          <w:rFonts w:cstheme="minorHAnsi"/>
        </w:rPr>
      </w:pPr>
      <w:r w:rsidRPr="00C443DD">
        <w:rPr>
          <w:rFonts w:cstheme="minorHAnsi"/>
        </w:rPr>
        <w:t xml:space="preserve">Customers are encouraged to escalate any issues they believe are not being handled appropriately to </w:t>
      </w:r>
      <w:r w:rsidR="00134247">
        <w:rPr>
          <w:rFonts w:cstheme="minorHAnsi"/>
        </w:rPr>
        <w:t>Service Delivery</w:t>
      </w:r>
      <w:r w:rsidRPr="00C443DD">
        <w:rPr>
          <w:rFonts w:cstheme="minorHAnsi"/>
        </w:rPr>
        <w:t xml:space="preserve"> Management.  Customers are encouraged to use the following URL to ensure they have the most current information. </w:t>
      </w:r>
      <w:hyperlink r:id="rId22" w:history="1">
        <w:r w:rsidR="00B14C87" w:rsidRPr="00B14C87">
          <w:rPr>
            <w:rStyle w:val="Hyperlink"/>
            <w:rFonts w:cstheme="minorHAnsi"/>
          </w:rPr>
          <w:t>Implementation Escalation Path</w:t>
        </w:r>
      </w:hyperlink>
      <w:r w:rsidR="00A420B3">
        <w:t>.</w:t>
      </w:r>
    </w:p>
    <w:p w14:paraId="7400CBDA" w14:textId="77777777" w:rsidR="00722DC1" w:rsidRDefault="00722DC1" w:rsidP="00722DC1">
      <w:pPr>
        <w:spacing w:after="0" w:line="270" w:lineRule="atLeast"/>
        <w:jc w:val="both"/>
        <w:rPr>
          <w:rFonts w:cstheme="minorHAnsi"/>
        </w:rPr>
      </w:pPr>
    </w:p>
    <w:p w14:paraId="7EE592FC" w14:textId="77777777" w:rsidR="00A420B3" w:rsidRDefault="00A420B3" w:rsidP="00722DC1">
      <w:pPr>
        <w:spacing w:after="0" w:line="270" w:lineRule="atLeast"/>
        <w:jc w:val="both"/>
        <w:rPr>
          <w:rFonts w:cstheme="minorHAnsi"/>
        </w:rPr>
      </w:pPr>
    </w:p>
    <w:p w14:paraId="5D995005" w14:textId="77777777" w:rsidR="00722DC1" w:rsidRDefault="00722DC1" w:rsidP="00722DC1">
      <w:pPr>
        <w:pStyle w:val="Heading1"/>
      </w:pPr>
      <w:bookmarkStart w:id="114" w:name="_Toc159853734"/>
      <w:bookmarkStart w:id="115" w:name="_Toc219213021"/>
      <w:r>
        <w:t>Solution Acceptance Criteria</w:t>
      </w:r>
      <w:bookmarkEnd w:id="114"/>
      <w:bookmarkEnd w:id="115"/>
    </w:p>
    <w:p w14:paraId="64B6221B" w14:textId="45666003" w:rsidR="00722DC1" w:rsidRDefault="005E31FE" w:rsidP="00722DC1">
      <w:pPr>
        <w:spacing w:after="0"/>
      </w:pPr>
      <w:r>
        <w:t xml:space="preserve">CallTower’s </w:t>
      </w:r>
      <w:r w:rsidR="00722DC1">
        <w:t xml:space="preserve">IPM will review the solution implemented with the Customer to </w:t>
      </w:r>
      <w:r w:rsidR="00EB003E">
        <w:t>confirm</w:t>
      </w:r>
      <w:r w:rsidR="00722DC1">
        <w:t xml:space="preserve"> all services have been delivered.  The Customer will confirm the delivery of those services, and that testing, and/or the use of the services has verified their proper functionality.  If any services have not been delivered or are not operating per design, the Customer should address those outstanding items with the IPM.  Once the Customer has confirmed and accepted delivery of the implemented solution the IPM will close out the Implementation Project.</w:t>
      </w:r>
    </w:p>
    <w:p w14:paraId="0E27C4E0" w14:textId="77777777" w:rsidR="00C62F7C" w:rsidRDefault="00C62F7C" w:rsidP="00722DC1">
      <w:pPr>
        <w:spacing w:after="0"/>
      </w:pPr>
    </w:p>
    <w:p w14:paraId="789221E5" w14:textId="77777777" w:rsidR="001A3EA9" w:rsidRDefault="001A3EA9" w:rsidP="00722DC1">
      <w:pPr>
        <w:spacing w:after="0"/>
      </w:pPr>
    </w:p>
    <w:p w14:paraId="4065FAF0" w14:textId="25E2282E" w:rsidR="00315D9D" w:rsidRDefault="001A3EA9" w:rsidP="00315D9D">
      <w:pPr>
        <w:pStyle w:val="Heading1"/>
      </w:pPr>
      <w:bookmarkStart w:id="116" w:name="_Toc219213022"/>
      <w:r w:rsidRPr="001A3EA9">
        <w:t>Helpful Links</w:t>
      </w:r>
      <w:bookmarkEnd w:id="116"/>
    </w:p>
    <w:p w14:paraId="53554C6A" w14:textId="77777777" w:rsidR="00762DBC" w:rsidRDefault="00762DBC" w:rsidP="00762DBC">
      <w:r>
        <w:t xml:space="preserve">CallTower has </w:t>
      </w:r>
      <w:r w:rsidRPr="00465DCA">
        <w:t xml:space="preserve">an </w:t>
      </w:r>
      <w:hyperlink r:id="rId23" w:history="1">
        <w:r w:rsidRPr="00E45078">
          <w:rPr>
            <w:rStyle w:val="Hyperlink"/>
          </w:rPr>
          <w:t>online solution center</w:t>
        </w:r>
      </w:hyperlink>
      <w:r w:rsidRPr="00465DCA">
        <w:t xml:space="preserve"> </w:t>
      </w:r>
      <w:r>
        <w:t xml:space="preserve">that </w:t>
      </w:r>
      <w:r w:rsidRPr="003C6D12">
        <w:t>delivers useful articles</w:t>
      </w:r>
      <w:r>
        <w:t>, user guides, how-to videos,</w:t>
      </w:r>
      <w:r w:rsidRPr="003C6D12">
        <w:t xml:space="preserve"> and self-help instructions</w:t>
      </w:r>
      <w:r>
        <w:t>.</w:t>
      </w:r>
      <w:r w:rsidRPr="003C6D12">
        <w:t xml:space="preserve"> </w:t>
      </w:r>
      <w:r>
        <w:t xml:space="preserve"> </w:t>
      </w:r>
      <w:r w:rsidRPr="003C6D12">
        <w:t>It is the fastest way to get answers to your questions.</w:t>
      </w:r>
      <w:r>
        <w:t xml:space="preserve">  </w:t>
      </w:r>
    </w:p>
    <w:p w14:paraId="3548222B" w14:textId="77777777" w:rsidR="0013170C" w:rsidRDefault="00762DBC" w:rsidP="0013170C">
      <w:pPr>
        <w:spacing w:after="0"/>
      </w:pPr>
      <w:r>
        <w:t xml:space="preserve">Here are links to some useful articles that will help you through your implementation: </w:t>
      </w:r>
    </w:p>
    <w:p w14:paraId="3F118195" w14:textId="77777777" w:rsidR="006334E4" w:rsidRDefault="006334E4" w:rsidP="00B92201">
      <w:pPr>
        <w:pStyle w:val="ListParagraph"/>
        <w:numPr>
          <w:ilvl w:val="0"/>
          <w:numId w:val="52"/>
        </w:numPr>
        <w:spacing w:after="0"/>
        <w:sectPr w:rsidR="006334E4" w:rsidSect="00594082">
          <w:headerReference w:type="even" r:id="rId24"/>
          <w:headerReference w:type="default" r:id="rId25"/>
          <w:footerReference w:type="default" r:id="rId26"/>
          <w:headerReference w:type="first" r:id="rId27"/>
          <w:type w:val="continuous"/>
          <w:pgSz w:w="12240" w:h="15840"/>
          <w:pgMar w:top="1440" w:right="1440" w:bottom="1440" w:left="1440" w:header="288" w:footer="720" w:gutter="0"/>
          <w:pgNumType w:start="1" w:chapStyle="5"/>
          <w:cols w:space="720"/>
          <w:docGrid w:linePitch="360"/>
        </w:sectPr>
      </w:pPr>
    </w:p>
    <w:p w14:paraId="54059A50" w14:textId="77777777" w:rsidR="00762DBC" w:rsidRPr="003C6D12" w:rsidRDefault="00762DBC" w:rsidP="00B92201">
      <w:pPr>
        <w:pStyle w:val="ListParagraph"/>
        <w:numPr>
          <w:ilvl w:val="0"/>
          <w:numId w:val="52"/>
        </w:numPr>
        <w:spacing w:after="0"/>
        <w:ind w:left="540"/>
      </w:pPr>
      <w:hyperlink r:id="rId28" w:history="1">
        <w:r w:rsidRPr="003C6D12">
          <w:rPr>
            <w:rStyle w:val="Hyperlink"/>
          </w:rPr>
          <w:t>CallTower training resources</w:t>
        </w:r>
      </w:hyperlink>
    </w:p>
    <w:p w14:paraId="75FDD2F0" w14:textId="77777777" w:rsidR="00762DBC" w:rsidRDefault="00762DBC" w:rsidP="00B92201">
      <w:pPr>
        <w:pStyle w:val="ListParagraph"/>
        <w:numPr>
          <w:ilvl w:val="0"/>
          <w:numId w:val="51"/>
        </w:numPr>
        <w:ind w:left="540"/>
      </w:pPr>
      <w:hyperlink r:id="rId29" w:history="1">
        <w:r w:rsidRPr="00A66C31">
          <w:rPr>
            <w:rStyle w:val="Hyperlink"/>
          </w:rPr>
          <w:t>Cisco</w:t>
        </w:r>
      </w:hyperlink>
      <w:r>
        <w:t xml:space="preserve"> </w:t>
      </w:r>
    </w:p>
    <w:p w14:paraId="779E4297" w14:textId="77777777" w:rsidR="00762DBC" w:rsidRDefault="00762DBC" w:rsidP="00B92201">
      <w:pPr>
        <w:pStyle w:val="ListParagraph"/>
        <w:numPr>
          <w:ilvl w:val="0"/>
          <w:numId w:val="51"/>
        </w:numPr>
        <w:ind w:left="540"/>
      </w:pPr>
      <w:hyperlink r:id="rId30" w:history="1">
        <w:r w:rsidRPr="00A66C31">
          <w:rPr>
            <w:rStyle w:val="Hyperlink"/>
          </w:rPr>
          <w:t>CT Cloud Voice</w:t>
        </w:r>
      </w:hyperlink>
    </w:p>
    <w:p w14:paraId="40EAFFE2" w14:textId="77777777" w:rsidR="00762DBC" w:rsidRDefault="00762DBC" w:rsidP="00B92201">
      <w:pPr>
        <w:pStyle w:val="ListParagraph"/>
        <w:numPr>
          <w:ilvl w:val="0"/>
          <w:numId w:val="51"/>
        </w:numPr>
        <w:ind w:left="540"/>
      </w:pPr>
      <w:hyperlink r:id="rId31" w:history="1">
        <w:r w:rsidRPr="003C6D12">
          <w:rPr>
            <w:rStyle w:val="Hyperlink"/>
          </w:rPr>
          <w:t>Microsoft Teams</w:t>
        </w:r>
      </w:hyperlink>
    </w:p>
    <w:p w14:paraId="2243BF49" w14:textId="77777777" w:rsidR="00762DBC" w:rsidRDefault="00762DBC" w:rsidP="00B92201">
      <w:pPr>
        <w:pStyle w:val="ListParagraph"/>
        <w:numPr>
          <w:ilvl w:val="0"/>
          <w:numId w:val="51"/>
        </w:numPr>
        <w:ind w:left="540"/>
      </w:pPr>
      <w:hyperlink r:id="rId32" w:history="1">
        <w:r w:rsidRPr="003C6D12">
          <w:rPr>
            <w:rStyle w:val="Hyperlink"/>
          </w:rPr>
          <w:t>Microsoft Team</w:t>
        </w:r>
        <w:r>
          <w:rPr>
            <w:rStyle w:val="Hyperlink"/>
          </w:rPr>
          <w:t>s</w:t>
        </w:r>
        <w:r w:rsidRPr="003C6D12">
          <w:rPr>
            <w:rStyle w:val="Hyperlink"/>
          </w:rPr>
          <w:t xml:space="preserve"> auto attendant and call queue setup </w:t>
        </w:r>
      </w:hyperlink>
    </w:p>
    <w:p w14:paraId="1C0E1575" w14:textId="77777777" w:rsidR="00762DBC" w:rsidRDefault="00762DBC" w:rsidP="00B92201">
      <w:pPr>
        <w:pStyle w:val="ListParagraph"/>
        <w:numPr>
          <w:ilvl w:val="0"/>
          <w:numId w:val="51"/>
        </w:numPr>
        <w:ind w:left="360"/>
      </w:pPr>
      <w:hyperlink r:id="rId33" w:history="1">
        <w:r w:rsidRPr="009163F7">
          <w:rPr>
            <w:rStyle w:val="Hyperlink"/>
          </w:rPr>
          <w:t>Microsoft Teams implementation information</w:t>
        </w:r>
      </w:hyperlink>
    </w:p>
    <w:p w14:paraId="6359FD59" w14:textId="77777777" w:rsidR="00762DBC" w:rsidRDefault="00762DBC" w:rsidP="00B92201">
      <w:pPr>
        <w:pStyle w:val="ListParagraph"/>
        <w:numPr>
          <w:ilvl w:val="0"/>
          <w:numId w:val="51"/>
        </w:numPr>
        <w:ind w:left="360"/>
      </w:pPr>
      <w:hyperlink r:id="rId34" w:history="1">
        <w:r w:rsidRPr="003C6D12">
          <w:rPr>
            <w:rStyle w:val="Hyperlink"/>
          </w:rPr>
          <w:t>Microsoft Teams network requirements</w:t>
        </w:r>
      </w:hyperlink>
    </w:p>
    <w:p w14:paraId="67D47A1E" w14:textId="61733548" w:rsidR="008A2DCA" w:rsidRPr="00B070E3" w:rsidRDefault="008A2DCA" w:rsidP="00B92201">
      <w:pPr>
        <w:pStyle w:val="ListParagraph"/>
        <w:numPr>
          <w:ilvl w:val="0"/>
          <w:numId w:val="51"/>
        </w:numPr>
        <w:spacing w:after="0"/>
        <w:ind w:left="360"/>
        <w:rPr>
          <w:bCs/>
        </w:rPr>
      </w:pPr>
      <w:hyperlink r:id="rId35" w:history="1">
        <w:r w:rsidRPr="008E01CA">
          <w:rPr>
            <w:rStyle w:val="Hyperlink"/>
          </w:rPr>
          <w:t>Microsoft Office 365</w:t>
        </w:r>
      </w:hyperlink>
    </w:p>
    <w:p w14:paraId="7A9535AA" w14:textId="7554B8F7" w:rsidR="001A3EA9" w:rsidRPr="00B070E3" w:rsidRDefault="001A3EA9" w:rsidP="00B92201">
      <w:pPr>
        <w:pStyle w:val="ListParagraph"/>
        <w:numPr>
          <w:ilvl w:val="0"/>
          <w:numId w:val="51"/>
        </w:numPr>
        <w:spacing w:after="0"/>
        <w:ind w:left="360"/>
        <w:rPr>
          <w:b/>
        </w:rPr>
      </w:pPr>
      <w:hyperlink r:id="rId36" w:history="1">
        <w:r w:rsidRPr="001B40C9">
          <w:rPr>
            <w:rStyle w:val="Hyperlink"/>
          </w:rPr>
          <w:t>CT Cloud Fax- User Guide</w:t>
        </w:r>
      </w:hyperlink>
    </w:p>
    <w:p w14:paraId="41A90DB6" w14:textId="4FEBF652" w:rsidR="001A3EA9" w:rsidRPr="00B070E3" w:rsidRDefault="001A3EA9" w:rsidP="00B92201">
      <w:pPr>
        <w:pStyle w:val="ListParagraph"/>
        <w:numPr>
          <w:ilvl w:val="0"/>
          <w:numId w:val="51"/>
        </w:numPr>
        <w:spacing w:after="0"/>
        <w:ind w:left="360"/>
        <w:rPr>
          <w:bCs/>
        </w:rPr>
      </w:pPr>
      <w:hyperlink r:id="rId37" w:history="1">
        <w:r w:rsidRPr="00B070E3">
          <w:rPr>
            <w:rStyle w:val="Hyperlink"/>
            <w:bCs/>
          </w:rPr>
          <w:t>Zoom</w:t>
        </w:r>
      </w:hyperlink>
    </w:p>
    <w:p w14:paraId="0D7FDA4F" w14:textId="4990C0A8" w:rsidR="001A3EA9" w:rsidRPr="00BB1EB9" w:rsidRDefault="001A3EA9" w:rsidP="00B92201">
      <w:pPr>
        <w:pStyle w:val="ListParagraph"/>
        <w:numPr>
          <w:ilvl w:val="0"/>
          <w:numId w:val="51"/>
        </w:numPr>
        <w:spacing w:after="0"/>
        <w:ind w:left="360"/>
        <w:rPr>
          <w:b/>
        </w:rPr>
      </w:pPr>
      <w:hyperlink r:id="rId38" w:history="1">
        <w:r w:rsidRPr="00B070E3">
          <w:rPr>
            <w:rStyle w:val="Hyperlink"/>
            <w:bCs/>
          </w:rPr>
          <w:t>Connect</w:t>
        </w:r>
      </w:hyperlink>
    </w:p>
    <w:p w14:paraId="1DA510D1" w14:textId="77777777" w:rsidR="006334E4" w:rsidRDefault="006334E4" w:rsidP="00320F82">
      <w:pPr>
        <w:spacing w:after="0"/>
        <w:sectPr w:rsidR="006334E4" w:rsidSect="006334E4">
          <w:type w:val="continuous"/>
          <w:pgSz w:w="12240" w:h="15840"/>
          <w:pgMar w:top="1440" w:right="1440" w:bottom="1440" w:left="1440" w:header="288" w:footer="720" w:gutter="0"/>
          <w:pgNumType w:start="1" w:chapStyle="5"/>
          <w:cols w:num="2" w:space="720"/>
          <w:docGrid w:linePitch="360"/>
        </w:sectPr>
      </w:pPr>
    </w:p>
    <w:p w14:paraId="1C18466B" w14:textId="77777777" w:rsidR="00BB1EB9" w:rsidRDefault="00BB1EB9" w:rsidP="00320F82">
      <w:pPr>
        <w:spacing w:after="0"/>
      </w:pPr>
    </w:p>
    <w:sectPr w:rsidR="00BB1EB9" w:rsidSect="00594082">
      <w:type w:val="continuous"/>
      <w:pgSz w:w="12240" w:h="15840"/>
      <w:pgMar w:top="1440" w:right="1440" w:bottom="1440" w:left="1440" w:header="288"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31EF" w14:textId="77777777" w:rsidR="00496BD6" w:rsidRDefault="00496BD6" w:rsidP="00AE34C0">
      <w:pPr>
        <w:spacing w:after="0" w:line="240" w:lineRule="auto"/>
      </w:pPr>
      <w:r>
        <w:separator/>
      </w:r>
    </w:p>
  </w:endnote>
  <w:endnote w:type="continuationSeparator" w:id="0">
    <w:p w14:paraId="0D604727" w14:textId="77777777" w:rsidR="00496BD6" w:rsidRDefault="00496BD6" w:rsidP="00AE34C0">
      <w:pPr>
        <w:spacing w:after="0" w:line="240" w:lineRule="auto"/>
      </w:pPr>
      <w:r>
        <w:continuationSeparator/>
      </w:r>
    </w:p>
  </w:endnote>
  <w:endnote w:type="continuationNotice" w:id="1">
    <w:p w14:paraId="407B1E9F" w14:textId="77777777" w:rsidR="00496BD6" w:rsidRDefault="00496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C14A" w14:textId="77777777" w:rsidR="00695EF0" w:rsidRDefault="00695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834B" w14:textId="77777777" w:rsidR="00695EF0" w:rsidRDefault="00695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177D" w14:textId="77777777" w:rsidR="00695EF0" w:rsidRDefault="00695E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59385"/>
      <w:docPartObj>
        <w:docPartGallery w:val="Page Numbers (Bottom of Page)"/>
        <w:docPartUnique/>
      </w:docPartObj>
    </w:sdtPr>
    <w:sdtEndPr>
      <w:rPr>
        <w:color w:val="7F7F7F" w:themeColor="background1" w:themeShade="7F"/>
        <w:spacing w:val="60"/>
      </w:rPr>
    </w:sdtEndPr>
    <w:sdtContent>
      <w:p w14:paraId="7330D27E" w14:textId="5855CC8E" w:rsidR="00054545" w:rsidRDefault="0005454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0E7B" w14:textId="77777777" w:rsidR="00496BD6" w:rsidRDefault="00496BD6" w:rsidP="00AE34C0">
      <w:pPr>
        <w:spacing w:after="0" w:line="240" w:lineRule="auto"/>
      </w:pPr>
      <w:r>
        <w:separator/>
      </w:r>
    </w:p>
  </w:footnote>
  <w:footnote w:type="continuationSeparator" w:id="0">
    <w:p w14:paraId="742818C4" w14:textId="77777777" w:rsidR="00496BD6" w:rsidRDefault="00496BD6" w:rsidP="00AE34C0">
      <w:pPr>
        <w:spacing w:after="0" w:line="240" w:lineRule="auto"/>
      </w:pPr>
      <w:r>
        <w:continuationSeparator/>
      </w:r>
    </w:p>
  </w:footnote>
  <w:footnote w:type="continuationNotice" w:id="1">
    <w:p w14:paraId="74C8B0D3" w14:textId="77777777" w:rsidR="00496BD6" w:rsidRDefault="00496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6F9F" w14:textId="20A288B5" w:rsidR="00695EF0" w:rsidRDefault="005D56EC">
    <w:pPr>
      <w:pStyle w:val="Header"/>
    </w:pPr>
    <w:r>
      <w:rPr>
        <w:noProof/>
      </w:rPr>
      <w:pict w14:anchorId="0788A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2" o:spid="_x0000_s1026" type="#_x0000_t136" style="position:absolute;margin-left:0;margin-top:0;width:600.75pt;height:159.75pt;rotation:315;z-index:-251655168;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61DF" w14:textId="0C30648A" w:rsidR="00AC5221" w:rsidRDefault="005D56EC" w:rsidP="00EA3788">
    <w:pPr>
      <w:pStyle w:val="Header"/>
      <w:jc w:val="center"/>
    </w:pPr>
    <w:r>
      <w:rPr>
        <w:noProof/>
      </w:rPr>
      <w:pict w14:anchorId="748AC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3" o:spid="_x0000_s1027" type="#_x0000_t136" style="position:absolute;left:0;text-align:left;margin-left:0;margin-top:0;width:600.75pt;height:159.75pt;rotation:315;z-index:-251653120;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r w:rsidR="00AC5221" w:rsidRPr="00C93DE9">
      <w:rPr>
        <w:rFonts w:cstheme="minorHAnsi"/>
        <w:noProof/>
        <w:sz w:val="28"/>
        <w:szCs w:val="28"/>
      </w:rPr>
      <w:drawing>
        <wp:inline distT="0" distB="0" distL="0" distR="0" wp14:anchorId="0446F161" wp14:editId="30A6DA33">
          <wp:extent cx="1645920" cy="411481"/>
          <wp:effectExtent l="0" t="0" r="0" b="7620"/>
          <wp:docPr id="727523902" name="Picture 727523902" descr="Image result for Call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llTow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6460" cy="44661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9927" w14:textId="254CD7DF" w:rsidR="00AC5221" w:rsidRDefault="005D56EC" w:rsidP="00BF7D3E">
    <w:pPr>
      <w:pStyle w:val="Header"/>
      <w:jc w:val="center"/>
    </w:pPr>
    <w:r>
      <w:rPr>
        <w:noProof/>
      </w:rPr>
      <w:pict w14:anchorId="03F9E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1" o:spid="_x0000_s1025" type="#_x0000_t136" style="position:absolute;left:0;text-align:left;margin-left:0;margin-top:0;width:600.75pt;height:159.75pt;rotation:315;z-index:-251657216;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624E" w14:textId="06A60DF2" w:rsidR="00695EF0" w:rsidRDefault="005D56EC">
    <w:pPr>
      <w:pStyle w:val="Header"/>
    </w:pPr>
    <w:r>
      <w:rPr>
        <w:noProof/>
      </w:rPr>
      <w:pict w14:anchorId="78B30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5" o:spid="_x0000_s1029" type="#_x0000_t136" style="position:absolute;margin-left:0;margin-top:0;width:600.75pt;height:159.75pt;rotation:315;z-index:-251649024;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5829" w14:textId="5499D078" w:rsidR="00AC5221" w:rsidRPr="003F7D6C" w:rsidRDefault="005D56EC" w:rsidP="003F7D6C">
    <w:pPr>
      <w:pStyle w:val="Header"/>
    </w:pPr>
    <w:r>
      <w:rPr>
        <w:noProof/>
      </w:rPr>
      <w:pict w14:anchorId="0A0DF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6" o:spid="_x0000_s1030" type="#_x0000_t136" style="position:absolute;margin-left:0;margin-top:0;width:600.75pt;height:159.75pt;rotation:315;z-index:-251646976;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6329" w14:textId="12052C2B" w:rsidR="00AC5221" w:rsidRDefault="005D56EC" w:rsidP="00BF7D3E">
    <w:pPr>
      <w:pStyle w:val="Header"/>
      <w:jc w:val="center"/>
    </w:pPr>
    <w:r>
      <w:rPr>
        <w:noProof/>
      </w:rPr>
      <w:pict w14:anchorId="1E933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4" o:spid="_x0000_s1028" type="#_x0000_t136" style="position:absolute;left:0;text-align:left;margin-left:0;margin-top:0;width:600.75pt;height:159.75pt;rotation:315;z-index:-251651072;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r w:rsidR="00AC5221" w:rsidRPr="00C93DE9">
      <w:rPr>
        <w:rFonts w:cstheme="minorHAnsi"/>
        <w:noProof/>
        <w:sz w:val="28"/>
        <w:szCs w:val="28"/>
      </w:rPr>
      <w:drawing>
        <wp:inline distT="0" distB="0" distL="0" distR="0" wp14:anchorId="427010C8" wp14:editId="6040B348">
          <wp:extent cx="1463040" cy="365760"/>
          <wp:effectExtent l="0" t="0" r="3810" b="0"/>
          <wp:docPr id="2083538728" name="Picture 2083538728" descr="Image result for Call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llTow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224" cy="421306"/>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90A4" w14:textId="10A24404" w:rsidR="00695EF0" w:rsidRDefault="005D56EC">
    <w:pPr>
      <w:pStyle w:val="Header"/>
    </w:pPr>
    <w:r>
      <w:rPr>
        <w:noProof/>
      </w:rPr>
      <w:pict w14:anchorId="515DA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8" o:spid="_x0000_s1032" type="#_x0000_t136" style="position:absolute;margin-left:0;margin-top:0;width:600.75pt;height:159.75pt;rotation:315;z-index:-251642880;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8DC8" w14:textId="52EA4779" w:rsidR="00695EF0" w:rsidRDefault="005D56EC">
    <w:pPr>
      <w:pStyle w:val="Header"/>
    </w:pPr>
    <w:r>
      <w:rPr>
        <w:noProof/>
      </w:rPr>
      <w:pict w14:anchorId="4D3A5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9" o:spid="_x0000_s1033" type="#_x0000_t136" style="position:absolute;margin-left:0;margin-top:0;width:600.75pt;height:159.75pt;rotation:315;z-index:-251640832;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65EC" w14:textId="78656CA5" w:rsidR="00695EF0" w:rsidRDefault="005D56EC">
    <w:pPr>
      <w:pStyle w:val="Header"/>
    </w:pPr>
    <w:r>
      <w:rPr>
        <w:noProof/>
      </w:rPr>
      <w:pict w14:anchorId="0A910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9537" o:spid="_x0000_s1031" type="#_x0000_t136" style="position:absolute;margin-left:0;margin-top:0;width:600.75pt;height:159.75pt;rotation:315;z-index:-251644928;mso-position-horizontal:center;mso-position-horizontal-relative:margin;mso-position-vertical:center;mso-position-vertical-relative:margin" o:allowincell="f" fillcolor="silver" stroked="f">
          <v:fill opacity=".5"/>
          <v:textpath style="font-family:&quot;arial&quot;;font-size:2in"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VoUuWSBdIqF43n" int2:id="UXLEZgE1">
      <int2:state int2:value="Rejected" int2:type="AugLoop_Text_Critique"/>
    </int2:textHash>
    <int2:textHash int2:hashCode="8ZuJyH9bHeR9i5" int2:id="hREsSOJP">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417"/>
    <w:multiLevelType w:val="multilevel"/>
    <w:tmpl w:val="3EE07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45495"/>
    <w:multiLevelType w:val="multilevel"/>
    <w:tmpl w:val="D7B6FD3E"/>
    <w:lvl w:ilvl="0">
      <w:start w:val="1"/>
      <w:numFmt w:val="decimal"/>
      <w:pStyle w:val="Heading1"/>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860B55"/>
    <w:multiLevelType w:val="multilevel"/>
    <w:tmpl w:val="2500EC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C74FD6"/>
    <w:multiLevelType w:val="multilevel"/>
    <w:tmpl w:val="17DCDA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0808A9"/>
    <w:multiLevelType w:val="multilevel"/>
    <w:tmpl w:val="F110B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833B1"/>
    <w:multiLevelType w:val="hybridMultilevel"/>
    <w:tmpl w:val="AB0ED6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220A76"/>
    <w:multiLevelType w:val="hybridMultilevel"/>
    <w:tmpl w:val="F6861CB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C83929"/>
    <w:multiLevelType w:val="multilevel"/>
    <w:tmpl w:val="A63E10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ECF53FE"/>
    <w:multiLevelType w:val="hybridMultilevel"/>
    <w:tmpl w:val="FC78144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7D3692"/>
    <w:multiLevelType w:val="multilevel"/>
    <w:tmpl w:val="645CAB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07E7327"/>
    <w:multiLevelType w:val="hybridMultilevel"/>
    <w:tmpl w:val="052CD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65013D"/>
    <w:multiLevelType w:val="hybridMultilevel"/>
    <w:tmpl w:val="790890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8353D7"/>
    <w:multiLevelType w:val="hybridMultilevel"/>
    <w:tmpl w:val="B79A159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35725D1"/>
    <w:multiLevelType w:val="hybridMultilevel"/>
    <w:tmpl w:val="5DEC79C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F53858"/>
    <w:multiLevelType w:val="multilevel"/>
    <w:tmpl w:val="116A8A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BFA069F"/>
    <w:multiLevelType w:val="hybridMultilevel"/>
    <w:tmpl w:val="723AB6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F0272E"/>
    <w:multiLevelType w:val="hybridMultilevel"/>
    <w:tmpl w:val="B9D0D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95899"/>
    <w:multiLevelType w:val="hybridMultilevel"/>
    <w:tmpl w:val="001815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85B5E"/>
    <w:multiLevelType w:val="multilevel"/>
    <w:tmpl w:val="573E3D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B51DC2"/>
    <w:multiLevelType w:val="multilevel"/>
    <w:tmpl w:val="215C2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D13189"/>
    <w:multiLevelType w:val="multilevel"/>
    <w:tmpl w:val="057CA16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0034FA"/>
    <w:multiLevelType w:val="hybridMultilevel"/>
    <w:tmpl w:val="38045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3720BE"/>
    <w:multiLevelType w:val="hybridMultilevel"/>
    <w:tmpl w:val="9CDE68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C615A3"/>
    <w:multiLevelType w:val="multilevel"/>
    <w:tmpl w:val="3510F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E0B11AE"/>
    <w:multiLevelType w:val="hybridMultilevel"/>
    <w:tmpl w:val="3FEA5D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712C90"/>
    <w:multiLevelType w:val="hybridMultilevel"/>
    <w:tmpl w:val="AD18EE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2F712CF8"/>
    <w:multiLevelType w:val="multilevel"/>
    <w:tmpl w:val="4F3888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DD61D0"/>
    <w:multiLevelType w:val="hybridMultilevel"/>
    <w:tmpl w:val="F0A44C6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423584"/>
    <w:multiLevelType w:val="multilevel"/>
    <w:tmpl w:val="77C079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3546DEA"/>
    <w:multiLevelType w:val="hybridMultilevel"/>
    <w:tmpl w:val="F6468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554924"/>
    <w:multiLevelType w:val="hybridMultilevel"/>
    <w:tmpl w:val="4802EF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9D028C9"/>
    <w:multiLevelType w:val="multilevel"/>
    <w:tmpl w:val="55A879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D6D33A7"/>
    <w:multiLevelType w:val="multilevel"/>
    <w:tmpl w:val="D7625E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CE4D74"/>
    <w:multiLevelType w:val="hybridMultilevel"/>
    <w:tmpl w:val="B23417E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1B86649"/>
    <w:multiLevelType w:val="multilevel"/>
    <w:tmpl w:val="8148410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6206E90"/>
    <w:multiLevelType w:val="hybridMultilevel"/>
    <w:tmpl w:val="257EC4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4CCA3777"/>
    <w:multiLevelType w:val="hybridMultilevel"/>
    <w:tmpl w:val="35B6FE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E85074A"/>
    <w:multiLevelType w:val="multilevel"/>
    <w:tmpl w:val="BC78CF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0D96D5F"/>
    <w:multiLevelType w:val="hybridMultilevel"/>
    <w:tmpl w:val="E4425A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37B5A"/>
    <w:multiLevelType w:val="hybridMultilevel"/>
    <w:tmpl w:val="B6660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E56693"/>
    <w:multiLevelType w:val="multilevel"/>
    <w:tmpl w:val="A92C7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A2E62FF"/>
    <w:multiLevelType w:val="multilevel"/>
    <w:tmpl w:val="5E068AF0"/>
    <w:lvl w:ilvl="0">
      <w:start w:val="1"/>
      <w:numFmt w:val="decimal"/>
      <w:lvlText w:val="%1.0"/>
      <w:lvlJc w:val="left"/>
      <w:pPr>
        <w:ind w:left="384" w:hanging="384"/>
      </w:pPr>
      <w:rPr>
        <w:rFonts w:hint="default"/>
      </w:rPr>
    </w:lvl>
    <w:lvl w:ilvl="1">
      <w:start w:val="1"/>
      <w:numFmt w:val="decimal"/>
      <w:pStyle w:val="Heading2"/>
      <w:lvlText w:val="%1.%2"/>
      <w:lvlJc w:val="left"/>
      <w:pPr>
        <w:ind w:left="1104" w:hanging="384"/>
      </w:pPr>
      <w:rPr>
        <w:rFonts w:hint="default"/>
      </w:rPr>
    </w:lvl>
    <w:lvl w:ilvl="2">
      <w:start w:val="1"/>
      <w:numFmt w:val="decimal"/>
      <w:pStyle w:val="Heading3"/>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C073710"/>
    <w:multiLevelType w:val="hybridMultilevel"/>
    <w:tmpl w:val="318E6D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990DA0"/>
    <w:multiLevelType w:val="hybridMultilevel"/>
    <w:tmpl w:val="77E63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937676"/>
    <w:multiLevelType w:val="multilevel"/>
    <w:tmpl w:val="04AEDE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6470DB"/>
    <w:multiLevelType w:val="hybridMultilevel"/>
    <w:tmpl w:val="A0AC5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450A62"/>
    <w:multiLevelType w:val="hybridMultilevel"/>
    <w:tmpl w:val="B3925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5012BD"/>
    <w:multiLevelType w:val="hybridMultilevel"/>
    <w:tmpl w:val="2078ED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8AC593B"/>
    <w:multiLevelType w:val="hybridMultilevel"/>
    <w:tmpl w:val="5884330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69C872F4"/>
    <w:multiLevelType w:val="multilevel"/>
    <w:tmpl w:val="B96046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6A5B62BA"/>
    <w:multiLevelType w:val="hybridMultilevel"/>
    <w:tmpl w:val="751417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8351C7"/>
    <w:multiLevelType w:val="multilevel"/>
    <w:tmpl w:val="19AEA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32F2749"/>
    <w:multiLevelType w:val="hybridMultilevel"/>
    <w:tmpl w:val="824E8BD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3321749"/>
    <w:multiLevelType w:val="multilevel"/>
    <w:tmpl w:val="D7625E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807FB2"/>
    <w:multiLevelType w:val="multilevel"/>
    <w:tmpl w:val="F3E894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BC2516"/>
    <w:multiLevelType w:val="multilevel"/>
    <w:tmpl w:val="DB88B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97415213">
    <w:abstractNumId w:val="1"/>
  </w:num>
  <w:num w:numId="2" w16cid:durableId="1939100575">
    <w:abstractNumId w:val="41"/>
  </w:num>
  <w:num w:numId="3" w16cid:durableId="389228566">
    <w:abstractNumId w:val="24"/>
  </w:num>
  <w:num w:numId="4" w16cid:durableId="1383864081">
    <w:abstractNumId w:val="17"/>
  </w:num>
  <w:num w:numId="5" w16cid:durableId="195118933">
    <w:abstractNumId w:val="23"/>
  </w:num>
  <w:num w:numId="6" w16cid:durableId="1111440725">
    <w:abstractNumId w:val="16"/>
  </w:num>
  <w:num w:numId="7" w16cid:durableId="540822434">
    <w:abstractNumId w:val="39"/>
  </w:num>
  <w:num w:numId="8" w16cid:durableId="1447236690">
    <w:abstractNumId w:val="21"/>
  </w:num>
  <w:num w:numId="9" w16cid:durableId="1209882019">
    <w:abstractNumId w:val="4"/>
  </w:num>
  <w:num w:numId="10" w16cid:durableId="218713699">
    <w:abstractNumId w:val="45"/>
  </w:num>
  <w:num w:numId="11" w16cid:durableId="1954632410">
    <w:abstractNumId w:val="33"/>
  </w:num>
  <w:num w:numId="12" w16cid:durableId="1119228920">
    <w:abstractNumId w:val="15"/>
  </w:num>
  <w:num w:numId="13" w16cid:durableId="1013342796">
    <w:abstractNumId w:val="12"/>
  </w:num>
  <w:num w:numId="14" w16cid:durableId="1532259742">
    <w:abstractNumId w:val="48"/>
  </w:num>
  <w:num w:numId="15" w16cid:durableId="146362880">
    <w:abstractNumId w:val="38"/>
  </w:num>
  <w:num w:numId="16" w16cid:durableId="338122743">
    <w:abstractNumId w:val="50"/>
  </w:num>
  <w:num w:numId="17" w16cid:durableId="1589147558">
    <w:abstractNumId w:val="10"/>
  </w:num>
  <w:num w:numId="18" w16cid:durableId="1952783533">
    <w:abstractNumId w:val="36"/>
  </w:num>
  <w:num w:numId="19" w16cid:durableId="653290753">
    <w:abstractNumId w:val="11"/>
  </w:num>
  <w:num w:numId="20" w16cid:durableId="1229263563">
    <w:abstractNumId w:val="30"/>
  </w:num>
  <w:num w:numId="21" w16cid:durableId="611136475">
    <w:abstractNumId w:val="35"/>
  </w:num>
  <w:num w:numId="22" w16cid:durableId="562764867">
    <w:abstractNumId w:val="27"/>
  </w:num>
  <w:num w:numId="23" w16cid:durableId="384647896">
    <w:abstractNumId w:val="42"/>
  </w:num>
  <w:num w:numId="24" w16cid:durableId="67968986">
    <w:abstractNumId w:val="13"/>
  </w:num>
  <w:num w:numId="25" w16cid:durableId="282469654">
    <w:abstractNumId w:val="6"/>
  </w:num>
  <w:num w:numId="26" w16cid:durableId="284698240">
    <w:abstractNumId w:val="29"/>
  </w:num>
  <w:num w:numId="27" w16cid:durableId="2146189926">
    <w:abstractNumId w:val="14"/>
  </w:num>
  <w:num w:numId="28" w16cid:durableId="2118133889">
    <w:abstractNumId w:val="34"/>
  </w:num>
  <w:num w:numId="29" w16cid:durableId="234782139">
    <w:abstractNumId w:val="3"/>
  </w:num>
  <w:num w:numId="30" w16cid:durableId="1709061526">
    <w:abstractNumId w:val="28"/>
  </w:num>
  <w:num w:numId="31" w16cid:durableId="25952797">
    <w:abstractNumId w:val="37"/>
  </w:num>
  <w:num w:numId="32" w16cid:durableId="794714257">
    <w:abstractNumId w:val="40"/>
  </w:num>
  <w:num w:numId="33" w16cid:durableId="436828862">
    <w:abstractNumId w:val="55"/>
  </w:num>
  <w:num w:numId="34" w16cid:durableId="119736236">
    <w:abstractNumId w:val="54"/>
  </w:num>
  <w:num w:numId="35" w16cid:durableId="1024793610">
    <w:abstractNumId w:val="0"/>
  </w:num>
  <w:num w:numId="36" w16cid:durableId="77946975">
    <w:abstractNumId w:val="20"/>
  </w:num>
  <w:num w:numId="37" w16cid:durableId="121844967">
    <w:abstractNumId w:val="9"/>
  </w:num>
  <w:num w:numId="38" w16cid:durableId="760300833">
    <w:abstractNumId w:val="18"/>
  </w:num>
  <w:num w:numId="39" w16cid:durableId="1625379484">
    <w:abstractNumId w:val="51"/>
  </w:num>
  <w:num w:numId="40" w16cid:durableId="589048452">
    <w:abstractNumId w:val="7"/>
  </w:num>
  <w:num w:numId="41" w16cid:durableId="1607081119">
    <w:abstractNumId w:val="31"/>
  </w:num>
  <w:num w:numId="42" w16cid:durableId="1479617238">
    <w:abstractNumId w:val="44"/>
  </w:num>
  <w:num w:numId="43" w16cid:durableId="930434368">
    <w:abstractNumId w:val="47"/>
  </w:num>
  <w:num w:numId="44" w16cid:durableId="1159732422">
    <w:abstractNumId w:val="19"/>
  </w:num>
  <w:num w:numId="45" w16cid:durableId="1178545430">
    <w:abstractNumId w:val="32"/>
  </w:num>
  <w:num w:numId="46" w16cid:durableId="1107316210">
    <w:abstractNumId w:val="53"/>
  </w:num>
  <w:num w:numId="47" w16cid:durableId="1701467221">
    <w:abstractNumId w:val="2"/>
  </w:num>
  <w:num w:numId="48" w16cid:durableId="1346859740">
    <w:abstractNumId w:val="26"/>
  </w:num>
  <w:num w:numId="49" w16cid:durableId="165245453">
    <w:abstractNumId w:val="25"/>
  </w:num>
  <w:num w:numId="50" w16cid:durableId="1743795020">
    <w:abstractNumId w:val="22"/>
  </w:num>
  <w:num w:numId="51" w16cid:durableId="532424849">
    <w:abstractNumId w:val="46"/>
  </w:num>
  <w:num w:numId="52" w16cid:durableId="1867517934">
    <w:abstractNumId w:val="43"/>
  </w:num>
  <w:num w:numId="53" w16cid:durableId="1321082436">
    <w:abstractNumId w:val="5"/>
  </w:num>
  <w:num w:numId="54" w16cid:durableId="177743100">
    <w:abstractNumId w:val="8"/>
  </w:num>
  <w:num w:numId="55" w16cid:durableId="1631549406">
    <w:abstractNumId w:val="52"/>
  </w:num>
  <w:num w:numId="56" w16cid:durableId="1630477753">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19"/>
    <w:rsid w:val="00001EF4"/>
    <w:rsid w:val="00002404"/>
    <w:rsid w:val="00003CF7"/>
    <w:rsid w:val="00004B06"/>
    <w:rsid w:val="00004F01"/>
    <w:rsid w:val="00006E01"/>
    <w:rsid w:val="00007F72"/>
    <w:rsid w:val="000138FF"/>
    <w:rsid w:val="000145FB"/>
    <w:rsid w:val="00014D6D"/>
    <w:rsid w:val="000200AC"/>
    <w:rsid w:val="0002014E"/>
    <w:rsid w:val="000208A8"/>
    <w:rsid w:val="00025639"/>
    <w:rsid w:val="0003395F"/>
    <w:rsid w:val="00033C80"/>
    <w:rsid w:val="000378CB"/>
    <w:rsid w:val="00037CED"/>
    <w:rsid w:val="0004052E"/>
    <w:rsid w:val="00043D00"/>
    <w:rsid w:val="00044C95"/>
    <w:rsid w:val="00045596"/>
    <w:rsid w:val="000462CD"/>
    <w:rsid w:val="00054545"/>
    <w:rsid w:val="00056281"/>
    <w:rsid w:val="00060583"/>
    <w:rsid w:val="00062957"/>
    <w:rsid w:val="000647C8"/>
    <w:rsid w:val="00066A72"/>
    <w:rsid w:val="0006773F"/>
    <w:rsid w:val="00073C19"/>
    <w:rsid w:val="00075756"/>
    <w:rsid w:val="00077940"/>
    <w:rsid w:val="00077CEF"/>
    <w:rsid w:val="00080125"/>
    <w:rsid w:val="000810FA"/>
    <w:rsid w:val="00081BA8"/>
    <w:rsid w:val="00082EAD"/>
    <w:rsid w:val="00083CE4"/>
    <w:rsid w:val="00085B52"/>
    <w:rsid w:val="00086304"/>
    <w:rsid w:val="00092AB2"/>
    <w:rsid w:val="000944C1"/>
    <w:rsid w:val="00095D32"/>
    <w:rsid w:val="00096BC8"/>
    <w:rsid w:val="000A176A"/>
    <w:rsid w:val="000A6E1F"/>
    <w:rsid w:val="000B2621"/>
    <w:rsid w:val="000B402D"/>
    <w:rsid w:val="000B6C1C"/>
    <w:rsid w:val="000C26BF"/>
    <w:rsid w:val="000C2986"/>
    <w:rsid w:val="000C5D12"/>
    <w:rsid w:val="000C6C50"/>
    <w:rsid w:val="000C6DA1"/>
    <w:rsid w:val="000C7FA7"/>
    <w:rsid w:val="000D1513"/>
    <w:rsid w:val="000D18C1"/>
    <w:rsid w:val="000D31F7"/>
    <w:rsid w:val="000D336B"/>
    <w:rsid w:val="000D5930"/>
    <w:rsid w:val="000D7141"/>
    <w:rsid w:val="000D7590"/>
    <w:rsid w:val="000D78B3"/>
    <w:rsid w:val="000E1CEA"/>
    <w:rsid w:val="000E228D"/>
    <w:rsid w:val="000E34B5"/>
    <w:rsid w:val="000E4CB4"/>
    <w:rsid w:val="000E5753"/>
    <w:rsid w:val="000E624F"/>
    <w:rsid w:val="000F0433"/>
    <w:rsid w:val="000F0E68"/>
    <w:rsid w:val="000F3E2E"/>
    <w:rsid w:val="000F7FA3"/>
    <w:rsid w:val="001053AA"/>
    <w:rsid w:val="00111075"/>
    <w:rsid w:val="0011314E"/>
    <w:rsid w:val="00114172"/>
    <w:rsid w:val="001157C2"/>
    <w:rsid w:val="0011746B"/>
    <w:rsid w:val="001176BB"/>
    <w:rsid w:val="001201C3"/>
    <w:rsid w:val="00124977"/>
    <w:rsid w:val="00127991"/>
    <w:rsid w:val="0013170C"/>
    <w:rsid w:val="00132350"/>
    <w:rsid w:val="00132F8B"/>
    <w:rsid w:val="001338FF"/>
    <w:rsid w:val="00134247"/>
    <w:rsid w:val="00135B77"/>
    <w:rsid w:val="00136087"/>
    <w:rsid w:val="00141C32"/>
    <w:rsid w:val="00141C64"/>
    <w:rsid w:val="00143740"/>
    <w:rsid w:val="001455E6"/>
    <w:rsid w:val="00145896"/>
    <w:rsid w:val="001537E8"/>
    <w:rsid w:val="00155109"/>
    <w:rsid w:val="0016079A"/>
    <w:rsid w:val="00160960"/>
    <w:rsid w:val="001632E7"/>
    <w:rsid w:val="00163EFF"/>
    <w:rsid w:val="001662C1"/>
    <w:rsid w:val="001669BA"/>
    <w:rsid w:val="001721A2"/>
    <w:rsid w:val="00172868"/>
    <w:rsid w:val="00173A63"/>
    <w:rsid w:val="00174725"/>
    <w:rsid w:val="00174E2C"/>
    <w:rsid w:val="00175C7F"/>
    <w:rsid w:val="001760F9"/>
    <w:rsid w:val="00176AAD"/>
    <w:rsid w:val="001772CB"/>
    <w:rsid w:val="00181DFF"/>
    <w:rsid w:val="001914E1"/>
    <w:rsid w:val="00191567"/>
    <w:rsid w:val="001922D6"/>
    <w:rsid w:val="00195DC8"/>
    <w:rsid w:val="001A24F7"/>
    <w:rsid w:val="001A2A60"/>
    <w:rsid w:val="001A2F1F"/>
    <w:rsid w:val="001A3EA9"/>
    <w:rsid w:val="001A5004"/>
    <w:rsid w:val="001A5AC3"/>
    <w:rsid w:val="001B2451"/>
    <w:rsid w:val="001B40C9"/>
    <w:rsid w:val="001B46A0"/>
    <w:rsid w:val="001B4E52"/>
    <w:rsid w:val="001B5946"/>
    <w:rsid w:val="001B6798"/>
    <w:rsid w:val="001B7A1F"/>
    <w:rsid w:val="001C0295"/>
    <w:rsid w:val="001C08A2"/>
    <w:rsid w:val="001C0C05"/>
    <w:rsid w:val="001C0FDA"/>
    <w:rsid w:val="001C2EFB"/>
    <w:rsid w:val="001C5B22"/>
    <w:rsid w:val="001C771E"/>
    <w:rsid w:val="001D0360"/>
    <w:rsid w:val="001D6AA7"/>
    <w:rsid w:val="001D7159"/>
    <w:rsid w:val="001D7C34"/>
    <w:rsid w:val="001E4566"/>
    <w:rsid w:val="001F1270"/>
    <w:rsid w:val="00203DE8"/>
    <w:rsid w:val="002057B6"/>
    <w:rsid w:val="002076A6"/>
    <w:rsid w:val="002113E2"/>
    <w:rsid w:val="00211B98"/>
    <w:rsid w:val="00212CE1"/>
    <w:rsid w:val="00213A1E"/>
    <w:rsid w:val="00214BA1"/>
    <w:rsid w:val="0021549B"/>
    <w:rsid w:val="002158E0"/>
    <w:rsid w:val="00216175"/>
    <w:rsid w:val="00216272"/>
    <w:rsid w:val="00216A79"/>
    <w:rsid w:val="00217D60"/>
    <w:rsid w:val="00222836"/>
    <w:rsid w:val="00222E16"/>
    <w:rsid w:val="0022407F"/>
    <w:rsid w:val="002259B0"/>
    <w:rsid w:val="00231884"/>
    <w:rsid w:val="00233973"/>
    <w:rsid w:val="00235947"/>
    <w:rsid w:val="002360B1"/>
    <w:rsid w:val="0023669F"/>
    <w:rsid w:val="002379E3"/>
    <w:rsid w:val="00241BDB"/>
    <w:rsid w:val="00243D0A"/>
    <w:rsid w:val="00246863"/>
    <w:rsid w:val="0025011A"/>
    <w:rsid w:val="002513DC"/>
    <w:rsid w:val="00251BC5"/>
    <w:rsid w:val="002539D0"/>
    <w:rsid w:val="00260C15"/>
    <w:rsid w:val="002630F3"/>
    <w:rsid w:val="0026313A"/>
    <w:rsid w:val="0026524B"/>
    <w:rsid w:val="002702E4"/>
    <w:rsid w:val="00273B14"/>
    <w:rsid w:val="00276B11"/>
    <w:rsid w:val="0028151B"/>
    <w:rsid w:val="00281CD1"/>
    <w:rsid w:val="002826A6"/>
    <w:rsid w:val="00283791"/>
    <w:rsid w:val="002859AC"/>
    <w:rsid w:val="002869C2"/>
    <w:rsid w:val="00293C21"/>
    <w:rsid w:val="00294DC8"/>
    <w:rsid w:val="00295087"/>
    <w:rsid w:val="00297409"/>
    <w:rsid w:val="002A2920"/>
    <w:rsid w:val="002A5CF7"/>
    <w:rsid w:val="002A6249"/>
    <w:rsid w:val="002A62AC"/>
    <w:rsid w:val="002A76B0"/>
    <w:rsid w:val="002B04D0"/>
    <w:rsid w:val="002B567B"/>
    <w:rsid w:val="002C4453"/>
    <w:rsid w:val="002C4601"/>
    <w:rsid w:val="002C514E"/>
    <w:rsid w:val="002C6D59"/>
    <w:rsid w:val="002C70CB"/>
    <w:rsid w:val="002D2AA2"/>
    <w:rsid w:val="002D2F6A"/>
    <w:rsid w:val="002D77B3"/>
    <w:rsid w:val="002D7B29"/>
    <w:rsid w:val="002E18B6"/>
    <w:rsid w:val="002E1AD9"/>
    <w:rsid w:val="002E47BB"/>
    <w:rsid w:val="002E4B3C"/>
    <w:rsid w:val="002F205C"/>
    <w:rsid w:val="002F21C5"/>
    <w:rsid w:val="002F3465"/>
    <w:rsid w:val="002F3539"/>
    <w:rsid w:val="002F64B2"/>
    <w:rsid w:val="003035CA"/>
    <w:rsid w:val="0030608E"/>
    <w:rsid w:val="0031024D"/>
    <w:rsid w:val="0031029D"/>
    <w:rsid w:val="003112AB"/>
    <w:rsid w:val="003116C6"/>
    <w:rsid w:val="00313F33"/>
    <w:rsid w:val="00314BC9"/>
    <w:rsid w:val="0031524C"/>
    <w:rsid w:val="00315D9D"/>
    <w:rsid w:val="003207D7"/>
    <w:rsid w:val="00320F82"/>
    <w:rsid w:val="00321E5E"/>
    <w:rsid w:val="0032550E"/>
    <w:rsid w:val="003267F1"/>
    <w:rsid w:val="00326CD0"/>
    <w:rsid w:val="00335755"/>
    <w:rsid w:val="00335C95"/>
    <w:rsid w:val="00337BFB"/>
    <w:rsid w:val="003428BE"/>
    <w:rsid w:val="00343641"/>
    <w:rsid w:val="00347801"/>
    <w:rsid w:val="00347E2A"/>
    <w:rsid w:val="00350BC7"/>
    <w:rsid w:val="00351604"/>
    <w:rsid w:val="00351CC6"/>
    <w:rsid w:val="00352AC3"/>
    <w:rsid w:val="003538D2"/>
    <w:rsid w:val="00356732"/>
    <w:rsid w:val="003667EB"/>
    <w:rsid w:val="00367489"/>
    <w:rsid w:val="00367D43"/>
    <w:rsid w:val="00371936"/>
    <w:rsid w:val="003722CD"/>
    <w:rsid w:val="003734B2"/>
    <w:rsid w:val="00374926"/>
    <w:rsid w:val="00375C90"/>
    <w:rsid w:val="003847CC"/>
    <w:rsid w:val="003859E1"/>
    <w:rsid w:val="003871AF"/>
    <w:rsid w:val="00391425"/>
    <w:rsid w:val="003932F7"/>
    <w:rsid w:val="003950ED"/>
    <w:rsid w:val="00395341"/>
    <w:rsid w:val="003A0AF2"/>
    <w:rsid w:val="003A12F0"/>
    <w:rsid w:val="003A2C7E"/>
    <w:rsid w:val="003A4397"/>
    <w:rsid w:val="003A5A3C"/>
    <w:rsid w:val="003A76A5"/>
    <w:rsid w:val="003B0CA3"/>
    <w:rsid w:val="003B22DF"/>
    <w:rsid w:val="003B3B0E"/>
    <w:rsid w:val="003B4627"/>
    <w:rsid w:val="003B54A2"/>
    <w:rsid w:val="003B6BF5"/>
    <w:rsid w:val="003B7034"/>
    <w:rsid w:val="003C2009"/>
    <w:rsid w:val="003C227A"/>
    <w:rsid w:val="003C2644"/>
    <w:rsid w:val="003C4890"/>
    <w:rsid w:val="003C6271"/>
    <w:rsid w:val="003C6622"/>
    <w:rsid w:val="003C6D12"/>
    <w:rsid w:val="003D0BED"/>
    <w:rsid w:val="003D21B7"/>
    <w:rsid w:val="003D3D6B"/>
    <w:rsid w:val="003D4393"/>
    <w:rsid w:val="003D5364"/>
    <w:rsid w:val="003D57C0"/>
    <w:rsid w:val="003D59BD"/>
    <w:rsid w:val="003D7685"/>
    <w:rsid w:val="003E062A"/>
    <w:rsid w:val="003E2559"/>
    <w:rsid w:val="003E7936"/>
    <w:rsid w:val="003F00DB"/>
    <w:rsid w:val="003F2309"/>
    <w:rsid w:val="003F31A7"/>
    <w:rsid w:val="003F5D02"/>
    <w:rsid w:val="003F5ECF"/>
    <w:rsid w:val="003F79B8"/>
    <w:rsid w:val="003F7D6C"/>
    <w:rsid w:val="003F7DDA"/>
    <w:rsid w:val="0040415B"/>
    <w:rsid w:val="00405CA0"/>
    <w:rsid w:val="00410A2B"/>
    <w:rsid w:val="00414E92"/>
    <w:rsid w:val="00415376"/>
    <w:rsid w:val="004154F6"/>
    <w:rsid w:val="00415B03"/>
    <w:rsid w:val="004171C3"/>
    <w:rsid w:val="004179F3"/>
    <w:rsid w:val="00420BF6"/>
    <w:rsid w:val="004216D4"/>
    <w:rsid w:val="00422063"/>
    <w:rsid w:val="0042490E"/>
    <w:rsid w:val="004252F2"/>
    <w:rsid w:val="0042624C"/>
    <w:rsid w:val="00427345"/>
    <w:rsid w:val="004312A7"/>
    <w:rsid w:val="00435DE3"/>
    <w:rsid w:val="00436938"/>
    <w:rsid w:val="00436C39"/>
    <w:rsid w:val="004439A7"/>
    <w:rsid w:val="00445D92"/>
    <w:rsid w:val="004532D0"/>
    <w:rsid w:val="00454B5C"/>
    <w:rsid w:val="00457ADE"/>
    <w:rsid w:val="00457B0C"/>
    <w:rsid w:val="0046014A"/>
    <w:rsid w:val="004601DE"/>
    <w:rsid w:val="00463A98"/>
    <w:rsid w:val="00463F32"/>
    <w:rsid w:val="00464080"/>
    <w:rsid w:val="00465DCA"/>
    <w:rsid w:val="004673B8"/>
    <w:rsid w:val="00467507"/>
    <w:rsid w:val="0047048C"/>
    <w:rsid w:val="00471A54"/>
    <w:rsid w:val="00473F48"/>
    <w:rsid w:val="0047452C"/>
    <w:rsid w:val="00474B59"/>
    <w:rsid w:val="00476E9A"/>
    <w:rsid w:val="00477F13"/>
    <w:rsid w:val="00481A31"/>
    <w:rsid w:val="00483BBC"/>
    <w:rsid w:val="00484929"/>
    <w:rsid w:val="0049036D"/>
    <w:rsid w:val="00493870"/>
    <w:rsid w:val="00495409"/>
    <w:rsid w:val="00495EF5"/>
    <w:rsid w:val="00496BD6"/>
    <w:rsid w:val="004B0B6F"/>
    <w:rsid w:val="004B4091"/>
    <w:rsid w:val="004B588B"/>
    <w:rsid w:val="004B774C"/>
    <w:rsid w:val="004B7C37"/>
    <w:rsid w:val="004C12B4"/>
    <w:rsid w:val="004C49B8"/>
    <w:rsid w:val="004C654E"/>
    <w:rsid w:val="004C6833"/>
    <w:rsid w:val="004C7E6E"/>
    <w:rsid w:val="004D1A20"/>
    <w:rsid w:val="004D3578"/>
    <w:rsid w:val="004D4BF0"/>
    <w:rsid w:val="004D63EA"/>
    <w:rsid w:val="004D6D5F"/>
    <w:rsid w:val="004D79B5"/>
    <w:rsid w:val="004D7D05"/>
    <w:rsid w:val="004E051B"/>
    <w:rsid w:val="004E1358"/>
    <w:rsid w:val="004E3871"/>
    <w:rsid w:val="004E5711"/>
    <w:rsid w:val="004E7F19"/>
    <w:rsid w:val="004F1955"/>
    <w:rsid w:val="004F20F3"/>
    <w:rsid w:val="004F2A92"/>
    <w:rsid w:val="004F7154"/>
    <w:rsid w:val="00500B04"/>
    <w:rsid w:val="00504B7E"/>
    <w:rsid w:val="00506185"/>
    <w:rsid w:val="00507B1A"/>
    <w:rsid w:val="00510760"/>
    <w:rsid w:val="00511F41"/>
    <w:rsid w:val="005125EA"/>
    <w:rsid w:val="00513A3F"/>
    <w:rsid w:val="00514EDD"/>
    <w:rsid w:val="005151BF"/>
    <w:rsid w:val="00517C11"/>
    <w:rsid w:val="0052066B"/>
    <w:rsid w:val="00520691"/>
    <w:rsid w:val="00525627"/>
    <w:rsid w:val="00525C7B"/>
    <w:rsid w:val="00526706"/>
    <w:rsid w:val="0052714E"/>
    <w:rsid w:val="00530709"/>
    <w:rsid w:val="00533239"/>
    <w:rsid w:val="00535445"/>
    <w:rsid w:val="00536CAB"/>
    <w:rsid w:val="005454CA"/>
    <w:rsid w:val="00545711"/>
    <w:rsid w:val="00551DBD"/>
    <w:rsid w:val="005527B9"/>
    <w:rsid w:val="00552D98"/>
    <w:rsid w:val="0055328E"/>
    <w:rsid w:val="00553894"/>
    <w:rsid w:val="00554199"/>
    <w:rsid w:val="00554A8F"/>
    <w:rsid w:val="0055532A"/>
    <w:rsid w:val="00560610"/>
    <w:rsid w:val="00560BD7"/>
    <w:rsid w:val="00562D32"/>
    <w:rsid w:val="005630D4"/>
    <w:rsid w:val="00564621"/>
    <w:rsid w:val="00564A08"/>
    <w:rsid w:val="00567E6E"/>
    <w:rsid w:val="005713DA"/>
    <w:rsid w:val="00571771"/>
    <w:rsid w:val="00571823"/>
    <w:rsid w:val="00571EC9"/>
    <w:rsid w:val="005779AC"/>
    <w:rsid w:val="00580B46"/>
    <w:rsid w:val="00583F7C"/>
    <w:rsid w:val="005876C0"/>
    <w:rsid w:val="005900A5"/>
    <w:rsid w:val="00590772"/>
    <w:rsid w:val="005910D8"/>
    <w:rsid w:val="00594082"/>
    <w:rsid w:val="005942A8"/>
    <w:rsid w:val="00596362"/>
    <w:rsid w:val="00597693"/>
    <w:rsid w:val="005A06CA"/>
    <w:rsid w:val="005A0FCE"/>
    <w:rsid w:val="005A11E0"/>
    <w:rsid w:val="005A4C55"/>
    <w:rsid w:val="005A61EC"/>
    <w:rsid w:val="005B0851"/>
    <w:rsid w:val="005B1291"/>
    <w:rsid w:val="005B4AE3"/>
    <w:rsid w:val="005B5E92"/>
    <w:rsid w:val="005B688D"/>
    <w:rsid w:val="005C4FD5"/>
    <w:rsid w:val="005C71CA"/>
    <w:rsid w:val="005C73D4"/>
    <w:rsid w:val="005D1694"/>
    <w:rsid w:val="005D4A5D"/>
    <w:rsid w:val="005D50A2"/>
    <w:rsid w:val="005D5153"/>
    <w:rsid w:val="005D7008"/>
    <w:rsid w:val="005E00FB"/>
    <w:rsid w:val="005E31FE"/>
    <w:rsid w:val="005E39E2"/>
    <w:rsid w:val="005E4649"/>
    <w:rsid w:val="005E5950"/>
    <w:rsid w:val="005E5E0A"/>
    <w:rsid w:val="005F1281"/>
    <w:rsid w:val="005F4E54"/>
    <w:rsid w:val="005F5BD3"/>
    <w:rsid w:val="005F6A11"/>
    <w:rsid w:val="005F6C3E"/>
    <w:rsid w:val="005F7513"/>
    <w:rsid w:val="00605E7D"/>
    <w:rsid w:val="00607857"/>
    <w:rsid w:val="00610BAA"/>
    <w:rsid w:val="00611196"/>
    <w:rsid w:val="0061544C"/>
    <w:rsid w:val="00615B2D"/>
    <w:rsid w:val="00616E33"/>
    <w:rsid w:val="006177A8"/>
    <w:rsid w:val="00620495"/>
    <w:rsid w:val="0062087E"/>
    <w:rsid w:val="006209AC"/>
    <w:rsid w:val="006231F2"/>
    <w:rsid w:val="00625850"/>
    <w:rsid w:val="006334E4"/>
    <w:rsid w:val="00633A53"/>
    <w:rsid w:val="00633B49"/>
    <w:rsid w:val="0063440D"/>
    <w:rsid w:val="00635A04"/>
    <w:rsid w:val="00635B39"/>
    <w:rsid w:val="0063611F"/>
    <w:rsid w:val="006364D6"/>
    <w:rsid w:val="00636675"/>
    <w:rsid w:val="00640538"/>
    <w:rsid w:val="00641433"/>
    <w:rsid w:val="00641886"/>
    <w:rsid w:val="00642747"/>
    <w:rsid w:val="00643A1C"/>
    <w:rsid w:val="00646FAA"/>
    <w:rsid w:val="00650C09"/>
    <w:rsid w:val="0065121F"/>
    <w:rsid w:val="0065347A"/>
    <w:rsid w:val="006547E1"/>
    <w:rsid w:val="00654941"/>
    <w:rsid w:val="00655541"/>
    <w:rsid w:val="00663B1D"/>
    <w:rsid w:val="00664779"/>
    <w:rsid w:val="00665257"/>
    <w:rsid w:val="006653AA"/>
    <w:rsid w:val="00666F6B"/>
    <w:rsid w:val="00671C37"/>
    <w:rsid w:val="006725F0"/>
    <w:rsid w:val="00672BAC"/>
    <w:rsid w:val="00673202"/>
    <w:rsid w:val="00673657"/>
    <w:rsid w:val="00674690"/>
    <w:rsid w:val="0067486F"/>
    <w:rsid w:val="00675CBD"/>
    <w:rsid w:val="00677451"/>
    <w:rsid w:val="00677EF1"/>
    <w:rsid w:val="006800CA"/>
    <w:rsid w:val="00682998"/>
    <w:rsid w:val="0068531C"/>
    <w:rsid w:val="00687768"/>
    <w:rsid w:val="00690B60"/>
    <w:rsid w:val="006913E3"/>
    <w:rsid w:val="00692C24"/>
    <w:rsid w:val="00694742"/>
    <w:rsid w:val="00695B62"/>
    <w:rsid w:val="00695EF0"/>
    <w:rsid w:val="006A265E"/>
    <w:rsid w:val="006A2F9E"/>
    <w:rsid w:val="006A6CA7"/>
    <w:rsid w:val="006B30FD"/>
    <w:rsid w:val="006B6E53"/>
    <w:rsid w:val="006C136E"/>
    <w:rsid w:val="006C574B"/>
    <w:rsid w:val="006C7014"/>
    <w:rsid w:val="006D139A"/>
    <w:rsid w:val="006D2E0D"/>
    <w:rsid w:val="006D4462"/>
    <w:rsid w:val="006D73E0"/>
    <w:rsid w:val="006E3334"/>
    <w:rsid w:val="006E498B"/>
    <w:rsid w:val="006F0C9A"/>
    <w:rsid w:val="006F18D3"/>
    <w:rsid w:val="006F42EF"/>
    <w:rsid w:val="006F531B"/>
    <w:rsid w:val="007003E2"/>
    <w:rsid w:val="00700C3B"/>
    <w:rsid w:val="00701216"/>
    <w:rsid w:val="00702D20"/>
    <w:rsid w:val="007038AE"/>
    <w:rsid w:val="00706BF0"/>
    <w:rsid w:val="0071319E"/>
    <w:rsid w:val="00714B4F"/>
    <w:rsid w:val="00717D6B"/>
    <w:rsid w:val="00722DC1"/>
    <w:rsid w:val="007241D3"/>
    <w:rsid w:val="00725779"/>
    <w:rsid w:val="00726451"/>
    <w:rsid w:val="007300D8"/>
    <w:rsid w:val="007345C3"/>
    <w:rsid w:val="00737136"/>
    <w:rsid w:val="007403E8"/>
    <w:rsid w:val="0075004A"/>
    <w:rsid w:val="00750B5A"/>
    <w:rsid w:val="00751268"/>
    <w:rsid w:val="00751B18"/>
    <w:rsid w:val="00753767"/>
    <w:rsid w:val="00754990"/>
    <w:rsid w:val="00762DBC"/>
    <w:rsid w:val="007669BA"/>
    <w:rsid w:val="0077104F"/>
    <w:rsid w:val="00772489"/>
    <w:rsid w:val="0077296E"/>
    <w:rsid w:val="0077323F"/>
    <w:rsid w:val="007738F7"/>
    <w:rsid w:val="00774AE3"/>
    <w:rsid w:val="00777B33"/>
    <w:rsid w:val="007822E9"/>
    <w:rsid w:val="00782BF2"/>
    <w:rsid w:val="00783F7F"/>
    <w:rsid w:val="00784714"/>
    <w:rsid w:val="00784BA8"/>
    <w:rsid w:val="00786963"/>
    <w:rsid w:val="007931C2"/>
    <w:rsid w:val="0079372A"/>
    <w:rsid w:val="00794242"/>
    <w:rsid w:val="00794783"/>
    <w:rsid w:val="0079722A"/>
    <w:rsid w:val="00797C3B"/>
    <w:rsid w:val="007A162A"/>
    <w:rsid w:val="007B0030"/>
    <w:rsid w:val="007B0D7C"/>
    <w:rsid w:val="007B439D"/>
    <w:rsid w:val="007B7A35"/>
    <w:rsid w:val="007C338B"/>
    <w:rsid w:val="007C579E"/>
    <w:rsid w:val="007D3AC8"/>
    <w:rsid w:val="007D4BF9"/>
    <w:rsid w:val="007D5384"/>
    <w:rsid w:val="007D6399"/>
    <w:rsid w:val="007D6A3C"/>
    <w:rsid w:val="007D7061"/>
    <w:rsid w:val="007D7479"/>
    <w:rsid w:val="007E1DED"/>
    <w:rsid w:val="007E1EC1"/>
    <w:rsid w:val="007E2FC1"/>
    <w:rsid w:val="007E342B"/>
    <w:rsid w:val="007E3620"/>
    <w:rsid w:val="007E4A6A"/>
    <w:rsid w:val="007E581C"/>
    <w:rsid w:val="007F027C"/>
    <w:rsid w:val="007F0495"/>
    <w:rsid w:val="007F14D8"/>
    <w:rsid w:val="007F1605"/>
    <w:rsid w:val="007F2D22"/>
    <w:rsid w:val="007F3416"/>
    <w:rsid w:val="007F54E0"/>
    <w:rsid w:val="007F6B99"/>
    <w:rsid w:val="007F7034"/>
    <w:rsid w:val="007F7EAD"/>
    <w:rsid w:val="0080231E"/>
    <w:rsid w:val="0080364F"/>
    <w:rsid w:val="00804B9E"/>
    <w:rsid w:val="00805E40"/>
    <w:rsid w:val="00806B7B"/>
    <w:rsid w:val="00813D0E"/>
    <w:rsid w:val="00816CD6"/>
    <w:rsid w:val="008209F5"/>
    <w:rsid w:val="00821160"/>
    <w:rsid w:val="00825203"/>
    <w:rsid w:val="008273C8"/>
    <w:rsid w:val="00827FAE"/>
    <w:rsid w:val="008305F2"/>
    <w:rsid w:val="008312AD"/>
    <w:rsid w:val="00834294"/>
    <w:rsid w:val="00836246"/>
    <w:rsid w:val="00840B74"/>
    <w:rsid w:val="00842404"/>
    <w:rsid w:val="00843DDD"/>
    <w:rsid w:val="0084524B"/>
    <w:rsid w:val="008467C8"/>
    <w:rsid w:val="00847414"/>
    <w:rsid w:val="00847CA2"/>
    <w:rsid w:val="00850263"/>
    <w:rsid w:val="00851214"/>
    <w:rsid w:val="00851C7F"/>
    <w:rsid w:val="0085278A"/>
    <w:rsid w:val="00853377"/>
    <w:rsid w:val="00854AE7"/>
    <w:rsid w:val="00854CA8"/>
    <w:rsid w:val="00856CBC"/>
    <w:rsid w:val="008575D1"/>
    <w:rsid w:val="008576D6"/>
    <w:rsid w:val="00861605"/>
    <w:rsid w:val="00866E42"/>
    <w:rsid w:val="00867F37"/>
    <w:rsid w:val="00870587"/>
    <w:rsid w:val="00871D5C"/>
    <w:rsid w:val="00872116"/>
    <w:rsid w:val="0087326E"/>
    <w:rsid w:val="00873B4D"/>
    <w:rsid w:val="00880490"/>
    <w:rsid w:val="00882D42"/>
    <w:rsid w:val="00882F91"/>
    <w:rsid w:val="0088520A"/>
    <w:rsid w:val="00893C4F"/>
    <w:rsid w:val="00895558"/>
    <w:rsid w:val="00896D5D"/>
    <w:rsid w:val="00896F8A"/>
    <w:rsid w:val="008A1089"/>
    <w:rsid w:val="008A2DCA"/>
    <w:rsid w:val="008A3BE3"/>
    <w:rsid w:val="008B1AE5"/>
    <w:rsid w:val="008B212E"/>
    <w:rsid w:val="008B4205"/>
    <w:rsid w:val="008C11A9"/>
    <w:rsid w:val="008C2ECC"/>
    <w:rsid w:val="008C76AE"/>
    <w:rsid w:val="008D0B92"/>
    <w:rsid w:val="008D3BF6"/>
    <w:rsid w:val="008D4C2F"/>
    <w:rsid w:val="008D6C25"/>
    <w:rsid w:val="008E01CA"/>
    <w:rsid w:val="008E0C1F"/>
    <w:rsid w:val="008E114B"/>
    <w:rsid w:val="008E15A5"/>
    <w:rsid w:val="008E3190"/>
    <w:rsid w:val="008E3DFF"/>
    <w:rsid w:val="008E6C02"/>
    <w:rsid w:val="008E709D"/>
    <w:rsid w:val="008E75C9"/>
    <w:rsid w:val="008F35C4"/>
    <w:rsid w:val="008F399E"/>
    <w:rsid w:val="008F5073"/>
    <w:rsid w:val="008F608A"/>
    <w:rsid w:val="00900FC9"/>
    <w:rsid w:val="00901545"/>
    <w:rsid w:val="009026A4"/>
    <w:rsid w:val="00902716"/>
    <w:rsid w:val="00902909"/>
    <w:rsid w:val="00902CC8"/>
    <w:rsid w:val="00903A91"/>
    <w:rsid w:val="00904C4E"/>
    <w:rsid w:val="009074C5"/>
    <w:rsid w:val="0091059D"/>
    <w:rsid w:val="00910E4C"/>
    <w:rsid w:val="00915612"/>
    <w:rsid w:val="00915BC0"/>
    <w:rsid w:val="009163F7"/>
    <w:rsid w:val="0091729B"/>
    <w:rsid w:val="009218CD"/>
    <w:rsid w:val="00921972"/>
    <w:rsid w:val="00923896"/>
    <w:rsid w:val="0092445D"/>
    <w:rsid w:val="009255A3"/>
    <w:rsid w:val="0092571C"/>
    <w:rsid w:val="009258DA"/>
    <w:rsid w:val="009279B9"/>
    <w:rsid w:val="009312AD"/>
    <w:rsid w:val="009357E2"/>
    <w:rsid w:val="009361E1"/>
    <w:rsid w:val="00936F5C"/>
    <w:rsid w:val="0093715C"/>
    <w:rsid w:val="0093750C"/>
    <w:rsid w:val="0093787B"/>
    <w:rsid w:val="00943D00"/>
    <w:rsid w:val="00944C99"/>
    <w:rsid w:val="00945F41"/>
    <w:rsid w:val="00947952"/>
    <w:rsid w:val="00952D28"/>
    <w:rsid w:val="00953922"/>
    <w:rsid w:val="00960E69"/>
    <w:rsid w:val="009664F4"/>
    <w:rsid w:val="009671CE"/>
    <w:rsid w:val="00970109"/>
    <w:rsid w:val="00974259"/>
    <w:rsid w:val="009748BD"/>
    <w:rsid w:val="009750E6"/>
    <w:rsid w:val="0097694D"/>
    <w:rsid w:val="00976ADF"/>
    <w:rsid w:val="00983392"/>
    <w:rsid w:val="00983B74"/>
    <w:rsid w:val="00984503"/>
    <w:rsid w:val="00987A80"/>
    <w:rsid w:val="00991D65"/>
    <w:rsid w:val="0099345F"/>
    <w:rsid w:val="009969B5"/>
    <w:rsid w:val="00997E28"/>
    <w:rsid w:val="009A0524"/>
    <w:rsid w:val="009A15BE"/>
    <w:rsid w:val="009A1F91"/>
    <w:rsid w:val="009A2965"/>
    <w:rsid w:val="009A4C61"/>
    <w:rsid w:val="009A6D3F"/>
    <w:rsid w:val="009A7152"/>
    <w:rsid w:val="009B0054"/>
    <w:rsid w:val="009B118B"/>
    <w:rsid w:val="009B3C28"/>
    <w:rsid w:val="009B64B4"/>
    <w:rsid w:val="009B6A39"/>
    <w:rsid w:val="009C298D"/>
    <w:rsid w:val="009C32E7"/>
    <w:rsid w:val="009C348C"/>
    <w:rsid w:val="009C6A9A"/>
    <w:rsid w:val="009C7DFA"/>
    <w:rsid w:val="009D22B9"/>
    <w:rsid w:val="009D2B3A"/>
    <w:rsid w:val="009D3DB4"/>
    <w:rsid w:val="009D5743"/>
    <w:rsid w:val="009D6C0D"/>
    <w:rsid w:val="009E08C9"/>
    <w:rsid w:val="009E0C30"/>
    <w:rsid w:val="009E1B84"/>
    <w:rsid w:val="009E1F4B"/>
    <w:rsid w:val="009E2412"/>
    <w:rsid w:val="009E406D"/>
    <w:rsid w:val="009E5B3C"/>
    <w:rsid w:val="009E70C8"/>
    <w:rsid w:val="009E72F6"/>
    <w:rsid w:val="009F0D6D"/>
    <w:rsid w:val="009F24ED"/>
    <w:rsid w:val="009F4CCB"/>
    <w:rsid w:val="009F669C"/>
    <w:rsid w:val="00A0161C"/>
    <w:rsid w:val="00A01FF8"/>
    <w:rsid w:val="00A042AF"/>
    <w:rsid w:val="00A05E10"/>
    <w:rsid w:val="00A10D18"/>
    <w:rsid w:val="00A1307C"/>
    <w:rsid w:val="00A139DD"/>
    <w:rsid w:val="00A15B39"/>
    <w:rsid w:val="00A17848"/>
    <w:rsid w:val="00A2369C"/>
    <w:rsid w:val="00A23B50"/>
    <w:rsid w:val="00A241AF"/>
    <w:rsid w:val="00A26542"/>
    <w:rsid w:val="00A27797"/>
    <w:rsid w:val="00A27CEA"/>
    <w:rsid w:val="00A27F65"/>
    <w:rsid w:val="00A339A5"/>
    <w:rsid w:val="00A33A2E"/>
    <w:rsid w:val="00A34763"/>
    <w:rsid w:val="00A35EE8"/>
    <w:rsid w:val="00A4068C"/>
    <w:rsid w:val="00A414C8"/>
    <w:rsid w:val="00A420B3"/>
    <w:rsid w:val="00A45603"/>
    <w:rsid w:val="00A50546"/>
    <w:rsid w:val="00A51FE3"/>
    <w:rsid w:val="00A533C9"/>
    <w:rsid w:val="00A56680"/>
    <w:rsid w:val="00A5669D"/>
    <w:rsid w:val="00A57398"/>
    <w:rsid w:val="00A600C8"/>
    <w:rsid w:val="00A61A1E"/>
    <w:rsid w:val="00A63533"/>
    <w:rsid w:val="00A63DFC"/>
    <w:rsid w:val="00A64069"/>
    <w:rsid w:val="00A64E6F"/>
    <w:rsid w:val="00A66565"/>
    <w:rsid w:val="00A66C31"/>
    <w:rsid w:val="00A702BF"/>
    <w:rsid w:val="00A71B06"/>
    <w:rsid w:val="00A71EC4"/>
    <w:rsid w:val="00A72342"/>
    <w:rsid w:val="00A754AE"/>
    <w:rsid w:val="00A75A0B"/>
    <w:rsid w:val="00A75DA5"/>
    <w:rsid w:val="00A77150"/>
    <w:rsid w:val="00A81D86"/>
    <w:rsid w:val="00A82B07"/>
    <w:rsid w:val="00A82D95"/>
    <w:rsid w:val="00A8303F"/>
    <w:rsid w:val="00A8373B"/>
    <w:rsid w:val="00A86E91"/>
    <w:rsid w:val="00A905D6"/>
    <w:rsid w:val="00A90B14"/>
    <w:rsid w:val="00A94A19"/>
    <w:rsid w:val="00A96F58"/>
    <w:rsid w:val="00AA0B3E"/>
    <w:rsid w:val="00AA1AE8"/>
    <w:rsid w:val="00AA51CB"/>
    <w:rsid w:val="00AA5307"/>
    <w:rsid w:val="00AA6E0B"/>
    <w:rsid w:val="00AA72D6"/>
    <w:rsid w:val="00AB0519"/>
    <w:rsid w:val="00AB26CE"/>
    <w:rsid w:val="00AB39B7"/>
    <w:rsid w:val="00AB5BDE"/>
    <w:rsid w:val="00AB6A76"/>
    <w:rsid w:val="00AB73E4"/>
    <w:rsid w:val="00AB7EE7"/>
    <w:rsid w:val="00AC070A"/>
    <w:rsid w:val="00AC24F7"/>
    <w:rsid w:val="00AC395C"/>
    <w:rsid w:val="00AC5221"/>
    <w:rsid w:val="00AC54B6"/>
    <w:rsid w:val="00AC5CDC"/>
    <w:rsid w:val="00AD24F1"/>
    <w:rsid w:val="00AD2D6D"/>
    <w:rsid w:val="00AD3AC5"/>
    <w:rsid w:val="00AD3EB7"/>
    <w:rsid w:val="00AD4526"/>
    <w:rsid w:val="00AD5139"/>
    <w:rsid w:val="00AD65CA"/>
    <w:rsid w:val="00AD77CC"/>
    <w:rsid w:val="00AE15F8"/>
    <w:rsid w:val="00AE3166"/>
    <w:rsid w:val="00AE34C0"/>
    <w:rsid w:val="00AF4BC5"/>
    <w:rsid w:val="00AF53C4"/>
    <w:rsid w:val="00AF5A4E"/>
    <w:rsid w:val="00AF729C"/>
    <w:rsid w:val="00B0123D"/>
    <w:rsid w:val="00B01891"/>
    <w:rsid w:val="00B070E3"/>
    <w:rsid w:val="00B07324"/>
    <w:rsid w:val="00B14C87"/>
    <w:rsid w:val="00B16B36"/>
    <w:rsid w:val="00B17528"/>
    <w:rsid w:val="00B17E19"/>
    <w:rsid w:val="00B20391"/>
    <w:rsid w:val="00B23EA7"/>
    <w:rsid w:val="00B24E88"/>
    <w:rsid w:val="00B26D6E"/>
    <w:rsid w:val="00B27130"/>
    <w:rsid w:val="00B32229"/>
    <w:rsid w:val="00B371D2"/>
    <w:rsid w:val="00B37E92"/>
    <w:rsid w:val="00B42B88"/>
    <w:rsid w:val="00B43A7F"/>
    <w:rsid w:val="00B447E3"/>
    <w:rsid w:val="00B473B2"/>
    <w:rsid w:val="00B539F4"/>
    <w:rsid w:val="00B54D7D"/>
    <w:rsid w:val="00B565D5"/>
    <w:rsid w:val="00B60597"/>
    <w:rsid w:val="00B62319"/>
    <w:rsid w:val="00B6276D"/>
    <w:rsid w:val="00B634A3"/>
    <w:rsid w:val="00B63609"/>
    <w:rsid w:val="00B63C58"/>
    <w:rsid w:val="00B64118"/>
    <w:rsid w:val="00B65A16"/>
    <w:rsid w:val="00B7230A"/>
    <w:rsid w:val="00B72781"/>
    <w:rsid w:val="00B7790E"/>
    <w:rsid w:val="00B83F09"/>
    <w:rsid w:val="00B863B8"/>
    <w:rsid w:val="00B90540"/>
    <w:rsid w:val="00B92201"/>
    <w:rsid w:val="00B9246C"/>
    <w:rsid w:val="00B93797"/>
    <w:rsid w:val="00B9433D"/>
    <w:rsid w:val="00B95584"/>
    <w:rsid w:val="00B96349"/>
    <w:rsid w:val="00BB1DCE"/>
    <w:rsid w:val="00BB1EB9"/>
    <w:rsid w:val="00BB274F"/>
    <w:rsid w:val="00BB4D46"/>
    <w:rsid w:val="00BB5EDC"/>
    <w:rsid w:val="00BC168F"/>
    <w:rsid w:val="00BC5B3B"/>
    <w:rsid w:val="00BC5CCD"/>
    <w:rsid w:val="00BC7463"/>
    <w:rsid w:val="00BD1839"/>
    <w:rsid w:val="00BD2A19"/>
    <w:rsid w:val="00BD4254"/>
    <w:rsid w:val="00BD4C09"/>
    <w:rsid w:val="00BD55EF"/>
    <w:rsid w:val="00BD6749"/>
    <w:rsid w:val="00BD6C3F"/>
    <w:rsid w:val="00BD7042"/>
    <w:rsid w:val="00BE2144"/>
    <w:rsid w:val="00BE2314"/>
    <w:rsid w:val="00BE37BF"/>
    <w:rsid w:val="00BE3A0A"/>
    <w:rsid w:val="00BE4645"/>
    <w:rsid w:val="00BE67B0"/>
    <w:rsid w:val="00BF065C"/>
    <w:rsid w:val="00BF066C"/>
    <w:rsid w:val="00BF3B6A"/>
    <w:rsid w:val="00BF3F30"/>
    <w:rsid w:val="00BF40B6"/>
    <w:rsid w:val="00BF4108"/>
    <w:rsid w:val="00BF5ACB"/>
    <w:rsid w:val="00BF7330"/>
    <w:rsid w:val="00BF7D3E"/>
    <w:rsid w:val="00C03E98"/>
    <w:rsid w:val="00C04BB5"/>
    <w:rsid w:val="00C06E65"/>
    <w:rsid w:val="00C078EB"/>
    <w:rsid w:val="00C10BC3"/>
    <w:rsid w:val="00C12061"/>
    <w:rsid w:val="00C13D2D"/>
    <w:rsid w:val="00C15FA9"/>
    <w:rsid w:val="00C1752A"/>
    <w:rsid w:val="00C226AA"/>
    <w:rsid w:val="00C23E07"/>
    <w:rsid w:val="00C27578"/>
    <w:rsid w:val="00C31D82"/>
    <w:rsid w:val="00C344E8"/>
    <w:rsid w:val="00C36B84"/>
    <w:rsid w:val="00C400D8"/>
    <w:rsid w:val="00C4034C"/>
    <w:rsid w:val="00C42A55"/>
    <w:rsid w:val="00C42F83"/>
    <w:rsid w:val="00C4383A"/>
    <w:rsid w:val="00C443DD"/>
    <w:rsid w:val="00C45A0F"/>
    <w:rsid w:val="00C45C3C"/>
    <w:rsid w:val="00C47876"/>
    <w:rsid w:val="00C501C0"/>
    <w:rsid w:val="00C51D0F"/>
    <w:rsid w:val="00C5244C"/>
    <w:rsid w:val="00C532E6"/>
    <w:rsid w:val="00C534B9"/>
    <w:rsid w:val="00C537B9"/>
    <w:rsid w:val="00C53DB5"/>
    <w:rsid w:val="00C53E76"/>
    <w:rsid w:val="00C55311"/>
    <w:rsid w:val="00C566B8"/>
    <w:rsid w:val="00C62F7C"/>
    <w:rsid w:val="00C63639"/>
    <w:rsid w:val="00C63707"/>
    <w:rsid w:val="00C66BD9"/>
    <w:rsid w:val="00C7221E"/>
    <w:rsid w:val="00C72C3E"/>
    <w:rsid w:val="00C8313E"/>
    <w:rsid w:val="00C847F0"/>
    <w:rsid w:val="00C8659E"/>
    <w:rsid w:val="00C91A46"/>
    <w:rsid w:val="00C91F5F"/>
    <w:rsid w:val="00C92C04"/>
    <w:rsid w:val="00C92C38"/>
    <w:rsid w:val="00C93DE9"/>
    <w:rsid w:val="00C95665"/>
    <w:rsid w:val="00C97408"/>
    <w:rsid w:val="00C974F6"/>
    <w:rsid w:val="00CA0307"/>
    <w:rsid w:val="00CA31A1"/>
    <w:rsid w:val="00CA3AA3"/>
    <w:rsid w:val="00CA445B"/>
    <w:rsid w:val="00CA61D7"/>
    <w:rsid w:val="00CA7B4E"/>
    <w:rsid w:val="00CB0641"/>
    <w:rsid w:val="00CB6247"/>
    <w:rsid w:val="00CB6A63"/>
    <w:rsid w:val="00CB7993"/>
    <w:rsid w:val="00CB7AD1"/>
    <w:rsid w:val="00CC0920"/>
    <w:rsid w:val="00CC09C5"/>
    <w:rsid w:val="00CC6CB8"/>
    <w:rsid w:val="00CD20FE"/>
    <w:rsid w:val="00CD36A5"/>
    <w:rsid w:val="00CD5459"/>
    <w:rsid w:val="00CD6014"/>
    <w:rsid w:val="00CD7E71"/>
    <w:rsid w:val="00CE08D6"/>
    <w:rsid w:val="00CE0AAF"/>
    <w:rsid w:val="00CE2F37"/>
    <w:rsid w:val="00CE5FC8"/>
    <w:rsid w:val="00CF1784"/>
    <w:rsid w:val="00CF1CAD"/>
    <w:rsid w:val="00CF2F3D"/>
    <w:rsid w:val="00CF332C"/>
    <w:rsid w:val="00CF3CFA"/>
    <w:rsid w:val="00CF4482"/>
    <w:rsid w:val="00CF531A"/>
    <w:rsid w:val="00D00837"/>
    <w:rsid w:val="00D011BE"/>
    <w:rsid w:val="00D01B17"/>
    <w:rsid w:val="00D02C77"/>
    <w:rsid w:val="00D059B1"/>
    <w:rsid w:val="00D05C35"/>
    <w:rsid w:val="00D07E99"/>
    <w:rsid w:val="00D1128B"/>
    <w:rsid w:val="00D15E82"/>
    <w:rsid w:val="00D16D12"/>
    <w:rsid w:val="00D21143"/>
    <w:rsid w:val="00D230C3"/>
    <w:rsid w:val="00D27317"/>
    <w:rsid w:val="00D30501"/>
    <w:rsid w:val="00D30F14"/>
    <w:rsid w:val="00D31E7E"/>
    <w:rsid w:val="00D326C1"/>
    <w:rsid w:val="00D32F0B"/>
    <w:rsid w:val="00D33BF7"/>
    <w:rsid w:val="00D35120"/>
    <w:rsid w:val="00D36A83"/>
    <w:rsid w:val="00D4051A"/>
    <w:rsid w:val="00D40DB7"/>
    <w:rsid w:val="00D41402"/>
    <w:rsid w:val="00D42E39"/>
    <w:rsid w:val="00D456BA"/>
    <w:rsid w:val="00D473F1"/>
    <w:rsid w:val="00D51055"/>
    <w:rsid w:val="00D52FE0"/>
    <w:rsid w:val="00D53504"/>
    <w:rsid w:val="00D54AA8"/>
    <w:rsid w:val="00D570D3"/>
    <w:rsid w:val="00D61A55"/>
    <w:rsid w:val="00D62346"/>
    <w:rsid w:val="00D67090"/>
    <w:rsid w:val="00D671A8"/>
    <w:rsid w:val="00D67612"/>
    <w:rsid w:val="00D81FE3"/>
    <w:rsid w:val="00D82431"/>
    <w:rsid w:val="00D86C1E"/>
    <w:rsid w:val="00D9015D"/>
    <w:rsid w:val="00D93557"/>
    <w:rsid w:val="00D94FB6"/>
    <w:rsid w:val="00D9629C"/>
    <w:rsid w:val="00DA287B"/>
    <w:rsid w:val="00DA360C"/>
    <w:rsid w:val="00DA7759"/>
    <w:rsid w:val="00DA7867"/>
    <w:rsid w:val="00DA7B72"/>
    <w:rsid w:val="00DB0729"/>
    <w:rsid w:val="00DB2054"/>
    <w:rsid w:val="00DB3C49"/>
    <w:rsid w:val="00DB408A"/>
    <w:rsid w:val="00DB4C5C"/>
    <w:rsid w:val="00DB4E6D"/>
    <w:rsid w:val="00DB7A57"/>
    <w:rsid w:val="00DC2D47"/>
    <w:rsid w:val="00DC3375"/>
    <w:rsid w:val="00DC55D2"/>
    <w:rsid w:val="00DC7093"/>
    <w:rsid w:val="00DC7972"/>
    <w:rsid w:val="00DD089A"/>
    <w:rsid w:val="00DD224E"/>
    <w:rsid w:val="00DD394B"/>
    <w:rsid w:val="00DD49EB"/>
    <w:rsid w:val="00DE0975"/>
    <w:rsid w:val="00DE1E72"/>
    <w:rsid w:val="00DE2D32"/>
    <w:rsid w:val="00DE2EF1"/>
    <w:rsid w:val="00DE72F2"/>
    <w:rsid w:val="00DF204A"/>
    <w:rsid w:val="00DF3150"/>
    <w:rsid w:val="00DF73C5"/>
    <w:rsid w:val="00E04A85"/>
    <w:rsid w:val="00E05EDB"/>
    <w:rsid w:val="00E1186D"/>
    <w:rsid w:val="00E13996"/>
    <w:rsid w:val="00E13FDA"/>
    <w:rsid w:val="00E17668"/>
    <w:rsid w:val="00E205C0"/>
    <w:rsid w:val="00E2163A"/>
    <w:rsid w:val="00E23569"/>
    <w:rsid w:val="00E25E98"/>
    <w:rsid w:val="00E27211"/>
    <w:rsid w:val="00E34374"/>
    <w:rsid w:val="00E3658A"/>
    <w:rsid w:val="00E41E57"/>
    <w:rsid w:val="00E42219"/>
    <w:rsid w:val="00E428EE"/>
    <w:rsid w:val="00E45078"/>
    <w:rsid w:val="00E535DF"/>
    <w:rsid w:val="00E53902"/>
    <w:rsid w:val="00E578AE"/>
    <w:rsid w:val="00E61067"/>
    <w:rsid w:val="00E613F1"/>
    <w:rsid w:val="00E61B15"/>
    <w:rsid w:val="00E643D0"/>
    <w:rsid w:val="00E65B6A"/>
    <w:rsid w:val="00E67AAA"/>
    <w:rsid w:val="00E67B78"/>
    <w:rsid w:val="00E716DC"/>
    <w:rsid w:val="00E725DF"/>
    <w:rsid w:val="00E734D4"/>
    <w:rsid w:val="00E73556"/>
    <w:rsid w:val="00E746B9"/>
    <w:rsid w:val="00E74D58"/>
    <w:rsid w:val="00E82F83"/>
    <w:rsid w:val="00E84068"/>
    <w:rsid w:val="00E85545"/>
    <w:rsid w:val="00E86804"/>
    <w:rsid w:val="00E87776"/>
    <w:rsid w:val="00E906AE"/>
    <w:rsid w:val="00E917F7"/>
    <w:rsid w:val="00E930B4"/>
    <w:rsid w:val="00E96960"/>
    <w:rsid w:val="00E9772E"/>
    <w:rsid w:val="00EA0C06"/>
    <w:rsid w:val="00EA31A8"/>
    <w:rsid w:val="00EA3788"/>
    <w:rsid w:val="00EA3A6D"/>
    <w:rsid w:val="00EA4FCE"/>
    <w:rsid w:val="00EA60C7"/>
    <w:rsid w:val="00EA7EDE"/>
    <w:rsid w:val="00EB003E"/>
    <w:rsid w:val="00EB556A"/>
    <w:rsid w:val="00EB593F"/>
    <w:rsid w:val="00EB5D9F"/>
    <w:rsid w:val="00EB6F1A"/>
    <w:rsid w:val="00EC39E7"/>
    <w:rsid w:val="00EC4B7C"/>
    <w:rsid w:val="00EC58A5"/>
    <w:rsid w:val="00ED02B2"/>
    <w:rsid w:val="00ED18A0"/>
    <w:rsid w:val="00ED302B"/>
    <w:rsid w:val="00ED6362"/>
    <w:rsid w:val="00EE25AD"/>
    <w:rsid w:val="00EE3DCC"/>
    <w:rsid w:val="00EE3F51"/>
    <w:rsid w:val="00EE7CD9"/>
    <w:rsid w:val="00EF18BF"/>
    <w:rsid w:val="00F02BF7"/>
    <w:rsid w:val="00F0378B"/>
    <w:rsid w:val="00F04926"/>
    <w:rsid w:val="00F0663C"/>
    <w:rsid w:val="00F12134"/>
    <w:rsid w:val="00F1271E"/>
    <w:rsid w:val="00F13C76"/>
    <w:rsid w:val="00F21A70"/>
    <w:rsid w:val="00F2436B"/>
    <w:rsid w:val="00F24E3B"/>
    <w:rsid w:val="00F26312"/>
    <w:rsid w:val="00F26A23"/>
    <w:rsid w:val="00F30EA1"/>
    <w:rsid w:val="00F33003"/>
    <w:rsid w:val="00F33D82"/>
    <w:rsid w:val="00F33F9C"/>
    <w:rsid w:val="00F340A2"/>
    <w:rsid w:val="00F345EA"/>
    <w:rsid w:val="00F3733C"/>
    <w:rsid w:val="00F37C89"/>
    <w:rsid w:val="00F40527"/>
    <w:rsid w:val="00F41477"/>
    <w:rsid w:val="00F41605"/>
    <w:rsid w:val="00F419E5"/>
    <w:rsid w:val="00F433E8"/>
    <w:rsid w:val="00F43DBE"/>
    <w:rsid w:val="00F46F15"/>
    <w:rsid w:val="00F50CED"/>
    <w:rsid w:val="00F52610"/>
    <w:rsid w:val="00F52B18"/>
    <w:rsid w:val="00F52E71"/>
    <w:rsid w:val="00F543DF"/>
    <w:rsid w:val="00F5605E"/>
    <w:rsid w:val="00F57E0B"/>
    <w:rsid w:val="00F64471"/>
    <w:rsid w:val="00F67688"/>
    <w:rsid w:val="00F71150"/>
    <w:rsid w:val="00F72C86"/>
    <w:rsid w:val="00F749FA"/>
    <w:rsid w:val="00F75ACC"/>
    <w:rsid w:val="00F83DC1"/>
    <w:rsid w:val="00F85840"/>
    <w:rsid w:val="00F8633B"/>
    <w:rsid w:val="00F869E3"/>
    <w:rsid w:val="00F86D29"/>
    <w:rsid w:val="00F86F6D"/>
    <w:rsid w:val="00F87F95"/>
    <w:rsid w:val="00F91386"/>
    <w:rsid w:val="00F92401"/>
    <w:rsid w:val="00F930D9"/>
    <w:rsid w:val="00F93568"/>
    <w:rsid w:val="00F9517C"/>
    <w:rsid w:val="00F956A4"/>
    <w:rsid w:val="00F97D22"/>
    <w:rsid w:val="00F97E92"/>
    <w:rsid w:val="00FA0FA4"/>
    <w:rsid w:val="00FA242B"/>
    <w:rsid w:val="00FA2BA4"/>
    <w:rsid w:val="00FA74B4"/>
    <w:rsid w:val="00FB0D94"/>
    <w:rsid w:val="00FB1357"/>
    <w:rsid w:val="00FB1F29"/>
    <w:rsid w:val="00FB619D"/>
    <w:rsid w:val="00FC46BA"/>
    <w:rsid w:val="00FC52D4"/>
    <w:rsid w:val="00FC75BF"/>
    <w:rsid w:val="00FD08D8"/>
    <w:rsid w:val="00FD0D3C"/>
    <w:rsid w:val="00FD5189"/>
    <w:rsid w:val="00FD5554"/>
    <w:rsid w:val="00FE01EE"/>
    <w:rsid w:val="00FE4B5D"/>
    <w:rsid w:val="00FE63FD"/>
    <w:rsid w:val="00FF1099"/>
    <w:rsid w:val="00FF1764"/>
    <w:rsid w:val="00FF4994"/>
    <w:rsid w:val="018CC75C"/>
    <w:rsid w:val="0A2ACB10"/>
    <w:rsid w:val="0AA94990"/>
    <w:rsid w:val="0C95ED6F"/>
    <w:rsid w:val="0E644933"/>
    <w:rsid w:val="0F1C3E55"/>
    <w:rsid w:val="10894955"/>
    <w:rsid w:val="1405EBD6"/>
    <w:rsid w:val="14064DB3"/>
    <w:rsid w:val="1583D429"/>
    <w:rsid w:val="1A40628A"/>
    <w:rsid w:val="1C54F969"/>
    <w:rsid w:val="20FA985E"/>
    <w:rsid w:val="22E2F6C3"/>
    <w:rsid w:val="2328CB10"/>
    <w:rsid w:val="271DDEEA"/>
    <w:rsid w:val="2B632AED"/>
    <w:rsid w:val="30925FDB"/>
    <w:rsid w:val="326AA042"/>
    <w:rsid w:val="327B05F5"/>
    <w:rsid w:val="3D2460A6"/>
    <w:rsid w:val="409B2BB7"/>
    <w:rsid w:val="41E43914"/>
    <w:rsid w:val="43219145"/>
    <w:rsid w:val="49E57DDC"/>
    <w:rsid w:val="4E770E35"/>
    <w:rsid w:val="5040824D"/>
    <w:rsid w:val="51DD0A04"/>
    <w:rsid w:val="52559223"/>
    <w:rsid w:val="58A45545"/>
    <w:rsid w:val="5B03D623"/>
    <w:rsid w:val="5BC2D12E"/>
    <w:rsid w:val="5F078277"/>
    <w:rsid w:val="60E48310"/>
    <w:rsid w:val="61735B7D"/>
    <w:rsid w:val="65A0C1B9"/>
    <w:rsid w:val="68DEA41F"/>
    <w:rsid w:val="6DEA0049"/>
    <w:rsid w:val="6E89C2A4"/>
    <w:rsid w:val="6F13B082"/>
    <w:rsid w:val="6FF38BCC"/>
    <w:rsid w:val="7219C5B4"/>
    <w:rsid w:val="72DB9816"/>
    <w:rsid w:val="7526BAE5"/>
    <w:rsid w:val="77AA0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C0565"/>
  <w15:chartTrackingRefBased/>
  <w15:docId w15:val="{A747A3F6-4E69-41DE-A7D8-324A2F3F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113E2"/>
    <w:pPr>
      <w:numPr>
        <w:numId w:val="1"/>
      </w:numPr>
      <w:shd w:val="clear" w:color="auto" w:fill="525252" w:themeFill="accent3" w:themeFillShade="80"/>
      <w:spacing w:after="0"/>
      <w:ind w:left="450" w:hanging="450"/>
      <w:outlineLvl w:val="0"/>
    </w:pPr>
    <w:rPr>
      <w:b/>
      <w:color w:val="FFFFFF" w:themeColor="background1"/>
      <w:sz w:val="24"/>
      <w:szCs w:val="24"/>
    </w:rPr>
  </w:style>
  <w:style w:type="paragraph" w:styleId="Heading2">
    <w:name w:val="heading 2"/>
    <w:basedOn w:val="ListParagraph"/>
    <w:next w:val="Normal"/>
    <w:link w:val="Heading2Char"/>
    <w:uiPriority w:val="9"/>
    <w:unhideWhenUsed/>
    <w:qFormat/>
    <w:rsid w:val="00AC5221"/>
    <w:pPr>
      <w:numPr>
        <w:ilvl w:val="1"/>
        <w:numId w:val="2"/>
      </w:numPr>
      <w:spacing w:after="0"/>
      <w:ind w:left="360" w:hanging="360"/>
      <w:outlineLvl w:val="1"/>
    </w:pPr>
    <w:rPr>
      <w:b/>
      <w:color w:val="222A35" w:themeColor="text2" w:themeShade="80"/>
      <w:sz w:val="24"/>
      <w:szCs w:val="24"/>
    </w:rPr>
  </w:style>
  <w:style w:type="paragraph" w:styleId="Heading3">
    <w:name w:val="heading 3"/>
    <w:basedOn w:val="Heading2"/>
    <w:next w:val="Normal"/>
    <w:link w:val="Heading3Char"/>
    <w:uiPriority w:val="9"/>
    <w:unhideWhenUsed/>
    <w:qFormat/>
    <w:rsid w:val="004B588B"/>
    <w:pPr>
      <w:numPr>
        <w:ilvl w:val="2"/>
      </w:numPr>
      <w:shd w:val="clear" w:color="auto" w:fill="FFFFFF" w:themeFill="background1"/>
      <w:ind w:left="630" w:hanging="630"/>
      <w:outlineLvl w:val="2"/>
    </w:pPr>
  </w:style>
  <w:style w:type="paragraph" w:styleId="Heading4">
    <w:name w:val="heading 4"/>
    <w:basedOn w:val="Normal"/>
    <w:next w:val="Normal"/>
    <w:link w:val="Heading4Char"/>
    <w:uiPriority w:val="9"/>
    <w:unhideWhenUsed/>
    <w:qFormat/>
    <w:rsid w:val="00AD5139"/>
    <w:pPr>
      <w:shd w:val="clear" w:color="auto" w:fill="525252" w:themeFill="accent3" w:themeFillShade="80"/>
      <w:spacing w:after="0"/>
      <w:outlineLvl w:val="3"/>
    </w:pPr>
    <w:rPr>
      <w:b/>
      <w:color w:val="FFFFFF" w:themeColor="background1"/>
      <w:sz w:val="24"/>
      <w:szCs w:val="24"/>
    </w:rPr>
  </w:style>
  <w:style w:type="paragraph" w:styleId="Heading5">
    <w:name w:val="heading 5"/>
    <w:aliases w:val="Exhibit A"/>
    <w:basedOn w:val="Normal"/>
    <w:next w:val="Normal"/>
    <w:link w:val="Heading5Char"/>
    <w:uiPriority w:val="9"/>
    <w:unhideWhenUsed/>
    <w:qFormat/>
    <w:rsid w:val="00E65B6A"/>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9372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372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37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37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E19"/>
    <w:pPr>
      <w:ind w:left="720"/>
      <w:contextualSpacing/>
    </w:pPr>
  </w:style>
  <w:style w:type="character" w:customStyle="1" w:styleId="Heading1Char">
    <w:name w:val="Heading 1 Char"/>
    <w:basedOn w:val="DefaultParagraphFont"/>
    <w:link w:val="Heading1"/>
    <w:uiPriority w:val="9"/>
    <w:rsid w:val="002113E2"/>
    <w:rPr>
      <w:b/>
      <w:color w:val="FFFFFF" w:themeColor="background1"/>
      <w:sz w:val="24"/>
      <w:szCs w:val="24"/>
      <w:shd w:val="clear" w:color="auto" w:fill="525252" w:themeFill="accent3" w:themeFillShade="80"/>
    </w:rPr>
  </w:style>
  <w:style w:type="character" w:customStyle="1" w:styleId="Heading2Char">
    <w:name w:val="Heading 2 Char"/>
    <w:basedOn w:val="DefaultParagraphFont"/>
    <w:link w:val="Heading2"/>
    <w:uiPriority w:val="9"/>
    <w:rsid w:val="00AC5221"/>
    <w:rPr>
      <w:b/>
      <w:color w:val="222A35" w:themeColor="text2" w:themeShade="80"/>
      <w:sz w:val="24"/>
      <w:szCs w:val="24"/>
    </w:rPr>
  </w:style>
  <w:style w:type="character" w:customStyle="1" w:styleId="Heading3Char">
    <w:name w:val="Heading 3 Char"/>
    <w:basedOn w:val="DefaultParagraphFont"/>
    <w:link w:val="Heading3"/>
    <w:uiPriority w:val="9"/>
    <w:rsid w:val="004B588B"/>
    <w:rPr>
      <w:b/>
      <w:color w:val="222A35" w:themeColor="text2" w:themeShade="80"/>
      <w:sz w:val="24"/>
      <w:szCs w:val="24"/>
      <w:shd w:val="clear" w:color="auto" w:fill="FFFFFF" w:themeFill="background1"/>
    </w:rPr>
  </w:style>
  <w:style w:type="character" w:customStyle="1" w:styleId="Heading4Char">
    <w:name w:val="Heading 4 Char"/>
    <w:basedOn w:val="DefaultParagraphFont"/>
    <w:link w:val="Heading4"/>
    <w:uiPriority w:val="9"/>
    <w:rsid w:val="00AD5139"/>
    <w:rPr>
      <w:b/>
      <w:color w:val="FFFFFF" w:themeColor="background1"/>
      <w:sz w:val="24"/>
      <w:szCs w:val="24"/>
      <w:shd w:val="clear" w:color="auto" w:fill="525252" w:themeFill="accent3" w:themeFillShade="80"/>
    </w:rPr>
  </w:style>
  <w:style w:type="character" w:customStyle="1" w:styleId="Heading5Char">
    <w:name w:val="Heading 5 Char"/>
    <w:aliases w:val="Exhibit A Char"/>
    <w:basedOn w:val="DefaultParagraphFont"/>
    <w:link w:val="Heading5"/>
    <w:uiPriority w:val="9"/>
    <w:rsid w:val="00E65B6A"/>
    <w:rPr>
      <w:rFonts w:eastAsiaTheme="majorEastAsia" w:cstheme="majorBidi"/>
    </w:rPr>
  </w:style>
  <w:style w:type="character" w:customStyle="1" w:styleId="Heading6Char">
    <w:name w:val="Heading 6 Char"/>
    <w:basedOn w:val="DefaultParagraphFont"/>
    <w:link w:val="Heading6"/>
    <w:uiPriority w:val="9"/>
    <w:semiHidden/>
    <w:rsid w:val="0079372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9372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937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372A"/>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autoRedefine/>
    <w:uiPriority w:val="10"/>
    <w:qFormat/>
    <w:rsid w:val="006D2E0D"/>
    <w:pPr>
      <w:autoSpaceDE w:val="0"/>
      <w:autoSpaceDN w:val="0"/>
      <w:adjustRightInd w:val="0"/>
      <w:spacing w:after="0" w:line="240" w:lineRule="auto"/>
      <w:jc w:val="center"/>
    </w:pPr>
    <w:rPr>
      <w:rFonts w:eastAsia="Times New Roman" w:cstheme="minorHAnsi"/>
      <w:b/>
      <w:bCs/>
      <w:sz w:val="56"/>
      <w:szCs w:val="56"/>
    </w:rPr>
  </w:style>
  <w:style w:type="character" w:customStyle="1" w:styleId="TitleChar">
    <w:name w:val="Title Char"/>
    <w:basedOn w:val="DefaultParagraphFont"/>
    <w:link w:val="Title"/>
    <w:uiPriority w:val="10"/>
    <w:rsid w:val="006D2E0D"/>
    <w:rPr>
      <w:rFonts w:eastAsia="Times New Roman" w:cstheme="minorHAnsi"/>
      <w:b/>
      <w:bCs/>
      <w:sz w:val="56"/>
      <w:szCs w:val="56"/>
    </w:rPr>
  </w:style>
  <w:style w:type="character" w:customStyle="1" w:styleId="xdb">
    <w:name w:val="_xdb"/>
    <w:basedOn w:val="DefaultParagraphFont"/>
    <w:rsid w:val="002D2AA2"/>
  </w:style>
  <w:style w:type="paragraph" w:styleId="Header">
    <w:name w:val="header"/>
    <w:basedOn w:val="Normal"/>
    <w:link w:val="HeaderChar"/>
    <w:uiPriority w:val="99"/>
    <w:unhideWhenUsed/>
    <w:rsid w:val="00AE3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C0"/>
  </w:style>
  <w:style w:type="paragraph" w:styleId="Footer">
    <w:name w:val="footer"/>
    <w:basedOn w:val="Normal"/>
    <w:link w:val="FooterChar"/>
    <w:uiPriority w:val="99"/>
    <w:unhideWhenUsed/>
    <w:rsid w:val="00AE3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C0"/>
  </w:style>
  <w:style w:type="paragraph" w:styleId="TOCHeading">
    <w:name w:val="TOC Heading"/>
    <w:basedOn w:val="Heading1"/>
    <w:next w:val="Normal"/>
    <w:uiPriority w:val="39"/>
    <w:unhideWhenUsed/>
    <w:qFormat/>
    <w:rsid w:val="004D6D5F"/>
    <w:pPr>
      <w:keepNext/>
      <w:keepLines/>
      <w:numPr>
        <w:numId w:val="0"/>
      </w:numPr>
      <w:spacing w:before="240"/>
      <w:contextualSpacing w:val="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4D6D5F"/>
    <w:pPr>
      <w:spacing w:after="100"/>
    </w:pPr>
  </w:style>
  <w:style w:type="paragraph" w:styleId="TOC2">
    <w:name w:val="toc 2"/>
    <w:basedOn w:val="Normal"/>
    <w:next w:val="Normal"/>
    <w:autoRedefine/>
    <w:uiPriority w:val="39"/>
    <w:unhideWhenUsed/>
    <w:rsid w:val="004D6D5F"/>
    <w:pPr>
      <w:spacing w:after="100"/>
      <w:ind w:left="220"/>
    </w:pPr>
  </w:style>
  <w:style w:type="paragraph" w:styleId="TOC3">
    <w:name w:val="toc 3"/>
    <w:basedOn w:val="Normal"/>
    <w:next w:val="Normal"/>
    <w:autoRedefine/>
    <w:uiPriority w:val="39"/>
    <w:unhideWhenUsed/>
    <w:rsid w:val="004D6D5F"/>
    <w:pPr>
      <w:spacing w:after="100"/>
      <w:ind w:left="440"/>
    </w:pPr>
  </w:style>
  <w:style w:type="character" w:styleId="Hyperlink">
    <w:name w:val="Hyperlink"/>
    <w:basedOn w:val="DefaultParagraphFont"/>
    <w:uiPriority w:val="99"/>
    <w:unhideWhenUsed/>
    <w:rsid w:val="004D6D5F"/>
    <w:rPr>
      <w:color w:val="0563C1" w:themeColor="hyperlink"/>
      <w:u w:val="single"/>
    </w:rPr>
  </w:style>
  <w:style w:type="paragraph" w:styleId="NoSpacing">
    <w:name w:val="No Spacing"/>
    <w:uiPriority w:val="1"/>
    <w:qFormat/>
    <w:rsid w:val="004B588B"/>
    <w:pPr>
      <w:spacing w:after="0" w:line="240" w:lineRule="auto"/>
    </w:pPr>
  </w:style>
  <w:style w:type="table" w:styleId="TableGrid">
    <w:name w:val="Table Grid"/>
    <w:basedOn w:val="TableNormal"/>
    <w:uiPriority w:val="39"/>
    <w:rsid w:val="000D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562D3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366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636675"/>
    <w:rPr>
      <w:color w:val="605E5C"/>
      <w:shd w:val="clear" w:color="auto" w:fill="E1DFDD"/>
    </w:rPr>
  </w:style>
  <w:style w:type="character" w:styleId="FollowedHyperlink">
    <w:name w:val="FollowedHyperlink"/>
    <w:basedOn w:val="DefaultParagraphFont"/>
    <w:uiPriority w:val="99"/>
    <w:semiHidden/>
    <w:unhideWhenUsed/>
    <w:rsid w:val="00C443DD"/>
    <w:rPr>
      <w:color w:val="954F72" w:themeColor="followedHyperlink"/>
      <w:u w:val="single"/>
    </w:rPr>
  </w:style>
  <w:style w:type="character" w:styleId="Strong">
    <w:name w:val="Strong"/>
    <w:basedOn w:val="DefaultParagraphFont"/>
    <w:uiPriority w:val="22"/>
    <w:qFormat/>
    <w:rsid w:val="005D50A2"/>
    <w:rPr>
      <w:b/>
      <w:bCs/>
    </w:rPr>
  </w:style>
  <w:style w:type="table" w:customStyle="1" w:styleId="GridTable4-Accent31">
    <w:name w:val="Grid Table 4 - Accent 31"/>
    <w:basedOn w:val="TableNormal"/>
    <w:uiPriority w:val="49"/>
    <w:rsid w:val="005D50A2"/>
    <w:pPr>
      <w:spacing w:after="0" w:line="240" w:lineRule="auto"/>
    </w:pPr>
    <w:rPr>
      <w:rFonts w:ascii="Calibri" w:eastAsia="Calibri" w:hAnsi="Calibri"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4">
    <w:name w:val="toc 4"/>
    <w:basedOn w:val="Normal"/>
    <w:next w:val="Normal"/>
    <w:autoRedefine/>
    <w:uiPriority w:val="39"/>
    <w:unhideWhenUsed/>
    <w:rsid w:val="007F14D8"/>
    <w:pPr>
      <w:tabs>
        <w:tab w:val="right" w:leader="dot" w:pos="9350"/>
      </w:tabs>
      <w:spacing w:after="100"/>
    </w:pPr>
  </w:style>
  <w:style w:type="paragraph" w:styleId="BalloonText">
    <w:name w:val="Balloon Text"/>
    <w:basedOn w:val="Normal"/>
    <w:link w:val="BalloonTextChar"/>
    <w:uiPriority w:val="99"/>
    <w:semiHidden/>
    <w:unhideWhenUsed/>
    <w:rsid w:val="00511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F41"/>
    <w:rPr>
      <w:rFonts w:ascii="Segoe UI" w:hAnsi="Segoe UI" w:cs="Segoe UI"/>
      <w:sz w:val="18"/>
      <w:szCs w:val="18"/>
    </w:rPr>
  </w:style>
  <w:style w:type="character" w:styleId="CommentReference">
    <w:name w:val="annotation reference"/>
    <w:basedOn w:val="DefaultParagraphFont"/>
    <w:uiPriority w:val="99"/>
    <w:semiHidden/>
    <w:unhideWhenUsed/>
    <w:rsid w:val="005F6A11"/>
    <w:rPr>
      <w:sz w:val="16"/>
      <w:szCs w:val="16"/>
    </w:rPr>
  </w:style>
  <w:style w:type="paragraph" w:styleId="CommentText">
    <w:name w:val="annotation text"/>
    <w:basedOn w:val="Normal"/>
    <w:link w:val="CommentTextChar"/>
    <w:uiPriority w:val="99"/>
    <w:unhideWhenUsed/>
    <w:rsid w:val="005F6A11"/>
    <w:pPr>
      <w:spacing w:line="240" w:lineRule="auto"/>
    </w:pPr>
    <w:rPr>
      <w:sz w:val="20"/>
      <w:szCs w:val="20"/>
    </w:rPr>
  </w:style>
  <w:style w:type="character" w:customStyle="1" w:styleId="CommentTextChar">
    <w:name w:val="Comment Text Char"/>
    <w:basedOn w:val="DefaultParagraphFont"/>
    <w:link w:val="CommentText"/>
    <w:uiPriority w:val="99"/>
    <w:rsid w:val="005F6A11"/>
    <w:rPr>
      <w:sz w:val="20"/>
      <w:szCs w:val="20"/>
    </w:rPr>
  </w:style>
  <w:style w:type="paragraph" w:styleId="CommentSubject">
    <w:name w:val="annotation subject"/>
    <w:basedOn w:val="CommentText"/>
    <w:next w:val="CommentText"/>
    <w:link w:val="CommentSubjectChar"/>
    <w:uiPriority w:val="99"/>
    <w:semiHidden/>
    <w:unhideWhenUsed/>
    <w:rsid w:val="005F6A11"/>
    <w:rPr>
      <w:b/>
      <w:bCs/>
    </w:rPr>
  </w:style>
  <w:style w:type="character" w:customStyle="1" w:styleId="CommentSubjectChar">
    <w:name w:val="Comment Subject Char"/>
    <w:basedOn w:val="CommentTextChar"/>
    <w:link w:val="CommentSubject"/>
    <w:uiPriority w:val="99"/>
    <w:semiHidden/>
    <w:rsid w:val="005F6A11"/>
    <w:rPr>
      <w:b/>
      <w:bCs/>
      <w:sz w:val="20"/>
      <w:szCs w:val="20"/>
    </w:rPr>
  </w:style>
  <w:style w:type="paragraph" w:styleId="NormalWeb">
    <w:name w:val="Normal (Web)"/>
    <w:basedOn w:val="Normal"/>
    <w:uiPriority w:val="99"/>
    <w:unhideWhenUsed/>
    <w:rsid w:val="00526706"/>
    <w:pPr>
      <w:spacing w:before="100" w:beforeAutospacing="1" w:after="100" w:afterAutospacing="1" w:line="240" w:lineRule="auto"/>
    </w:pPr>
    <w:rPr>
      <w:rFonts w:ascii="Calibri" w:hAnsi="Calibri" w:cs="Calibri"/>
    </w:rPr>
  </w:style>
  <w:style w:type="paragraph" w:customStyle="1" w:styleId="xmsonormal">
    <w:name w:val="x_msonormal"/>
    <w:basedOn w:val="Normal"/>
    <w:uiPriority w:val="99"/>
    <w:rsid w:val="00526706"/>
    <w:pPr>
      <w:spacing w:after="0" w:line="240" w:lineRule="auto"/>
    </w:pPr>
    <w:rPr>
      <w:rFonts w:ascii="Calibri" w:hAnsi="Calibri" w:cs="Calibri"/>
    </w:rPr>
  </w:style>
  <w:style w:type="paragraph" w:customStyle="1" w:styleId="paragraph">
    <w:name w:val="paragraph"/>
    <w:basedOn w:val="Normal"/>
    <w:rsid w:val="003E0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062A"/>
  </w:style>
  <w:style w:type="character" w:customStyle="1" w:styleId="eop">
    <w:name w:val="eop"/>
    <w:basedOn w:val="DefaultParagraphFont"/>
    <w:rsid w:val="003E062A"/>
  </w:style>
  <w:style w:type="character" w:styleId="Mention">
    <w:name w:val="Mention"/>
    <w:basedOn w:val="DefaultParagraphFont"/>
    <w:uiPriority w:val="99"/>
    <w:unhideWhenUsed/>
    <w:rsid w:val="0052714E"/>
    <w:rPr>
      <w:color w:val="2B579A"/>
      <w:shd w:val="clear" w:color="auto" w:fill="E1DFDD"/>
    </w:rPr>
  </w:style>
  <w:style w:type="paragraph" w:styleId="Revision">
    <w:name w:val="Revision"/>
    <w:hidden/>
    <w:uiPriority w:val="99"/>
    <w:semiHidden/>
    <w:rsid w:val="00D36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017">
      <w:bodyDiv w:val="1"/>
      <w:marLeft w:val="0"/>
      <w:marRight w:val="0"/>
      <w:marTop w:val="0"/>
      <w:marBottom w:val="0"/>
      <w:divBdr>
        <w:top w:val="none" w:sz="0" w:space="0" w:color="auto"/>
        <w:left w:val="none" w:sz="0" w:space="0" w:color="auto"/>
        <w:bottom w:val="none" w:sz="0" w:space="0" w:color="auto"/>
        <w:right w:val="none" w:sz="0" w:space="0" w:color="auto"/>
      </w:divBdr>
    </w:div>
    <w:div w:id="317420140">
      <w:bodyDiv w:val="1"/>
      <w:marLeft w:val="0"/>
      <w:marRight w:val="0"/>
      <w:marTop w:val="0"/>
      <w:marBottom w:val="0"/>
      <w:divBdr>
        <w:top w:val="none" w:sz="0" w:space="0" w:color="auto"/>
        <w:left w:val="none" w:sz="0" w:space="0" w:color="auto"/>
        <w:bottom w:val="none" w:sz="0" w:space="0" w:color="auto"/>
        <w:right w:val="none" w:sz="0" w:space="0" w:color="auto"/>
      </w:divBdr>
    </w:div>
    <w:div w:id="521237887">
      <w:bodyDiv w:val="1"/>
      <w:marLeft w:val="0"/>
      <w:marRight w:val="0"/>
      <w:marTop w:val="0"/>
      <w:marBottom w:val="0"/>
      <w:divBdr>
        <w:top w:val="none" w:sz="0" w:space="0" w:color="auto"/>
        <w:left w:val="none" w:sz="0" w:space="0" w:color="auto"/>
        <w:bottom w:val="none" w:sz="0" w:space="0" w:color="auto"/>
        <w:right w:val="none" w:sz="0" w:space="0" w:color="auto"/>
      </w:divBdr>
      <w:divsChild>
        <w:div w:id="25251335">
          <w:marLeft w:val="0"/>
          <w:marRight w:val="0"/>
          <w:marTop w:val="0"/>
          <w:marBottom w:val="0"/>
          <w:divBdr>
            <w:top w:val="none" w:sz="0" w:space="0" w:color="auto"/>
            <w:left w:val="none" w:sz="0" w:space="0" w:color="auto"/>
            <w:bottom w:val="none" w:sz="0" w:space="0" w:color="auto"/>
            <w:right w:val="none" w:sz="0" w:space="0" w:color="auto"/>
          </w:divBdr>
        </w:div>
        <w:div w:id="32266201">
          <w:marLeft w:val="0"/>
          <w:marRight w:val="0"/>
          <w:marTop w:val="0"/>
          <w:marBottom w:val="0"/>
          <w:divBdr>
            <w:top w:val="none" w:sz="0" w:space="0" w:color="auto"/>
            <w:left w:val="none" w:sz="0" w:space="0" w:color="auto"/>
            <w:bottom w:val="none" w:sz="0" w:space="0" w:color="auto"/>
            <w:right w:val="none" w:sz="0" w:space="0" w:color="auto"/>
          </w:divBdr>
        </w:div>
        <w:div w:id="136918696">
          <w:marLeft w:val="0"/>
          <w:marRight w:val="0"/>
          <w:marTop w:val="0"/>
          <w:marBottom w:val="0"/>
          <w:divBdr>
            <w:top w:val="none" w:sz="0" w:space="0" w:color="auto"/>
            <w:left w:val="none" w:sz="0" w:space="0" w:color="auto"/>
            <w:bottom w:val="none" w:sz="0" w:space="0" w:color="auto"/>
            <w:right w:val="none" w:sz="0" w:space="0" w:color="auto"/>
          </w:divBdr>
        </w:div>
        <w:div w:id="145827583">
          <w:marLeft w:val="0"/>
          <w:marRight w:val="0"/>
          <w:marTop w:val="0"/>
          <w:marBottom w:val="0"/>
          <w:divBdr>
            <w:top w:val="none" w:sz="0" w:space="0" w:color="auto"/>
            <w:left w:val="none" w:sz="0" w:space="0" w:color="auto"/>
            <w:bottom w:val="none" w:sz="0" w:space="0" w:color="auto"/>
            <w:right w:val="none" w:sz="0" w:space="0" w:color="auto"/>
          </w:divBdr>
        </w:div>
        <w:div w:id="288895588">
          <w:marLeft w:val="0"/>
          <w:marRight w:val="0"/>
          <w:marTop w:val="0"/>
          <w:marBottom w:val="0"/>
          <w:divBdr>
            <w:top w:val="none" w:sz="0" w:space="0" w:color="auto"/>
            <w:left w:val="none" w:sz="0" w:space="0" w:color="auto"/>
            <w:bottom w:val="none" w:sz="0" w:space="0" w:color="auto"/>
            <w:right w:val="none" w:sz="0" w:space="0" w:color="auto"/>
          </w:divBdr>
        </w:div>
        <w:div w:id="302587245">
          <w:marLeft w:val="0"/>
          <w:marRight w:val="0"/>
          <w:marTop w:val="0"/>
          <w:marBottom w:val="0"/>
          <w:divBdr>
            <w:top w:val="none" w:sz="0" w:space="0" w:color="auto"/>
            <w:left w:val="none" w:sz="0" w:space="0" w:color="auto"/>
            <w:bottom w:val="none" w:sz="0" w:space="0" w:color="auto"/>
            <w:right w:val="none" w:sz="0" w:space="0" w:color="auto"/>
          </w:divBdr>
        </w:div>
        <w:div w:id="347026552">
          <w:marLeft w:val="0"/>
          <w:marRight w:val="0"/>
          <w:marTop w:val="0"/>
          <w:marBottom w:val="0"/>
          <w:divBdr>
            <w:top w:val="none" w:sz="0" w:space="0" w:color="auto"/>
            <w:left w:val="none" w:sz="0" w:space="0" w:color="auto"/>
            <w:bottom w:val="none" w:sz="0" w:space="0" w:color="auto"/>
            <w:right w:val="none" w:sz="0" w:space="0" w:color="auto"/>
          </w:divBdr>
        </w:div>
        <w:div w:id="407731126">
          <w:marLeft w:val="0"/>
          <w:marRight w:val="0"/>
          <w:marTop w:val="0"/>
          <w:marBottom w:val="0"/>
          <w:divBdr>
            <w:top w:val="none" w:sz="0" w:space="0" w:color="auto"/>
            <w:left w:val="none" w:sz="0" w:space="0" w:color="auto"/>
            <w:bottom w:val="none" w:sz="0" w:space="0" w:color="auto"/>
            <w:right w:val="none" w:sz="0" w:space="0" w:color="auto"/>
          </w:divBdr>
        </w:div>
        <w:div w:id="438987210">
          <w:marLeft w:val="0"/>
          <w:marRight w:val="0"/>
          <w:marTop w:val="0"/>
          <w:marBottom w:val="0"/>
          <w:divBdr>
            <w:top w:val="none" w:sz="0" w:space="0" w:color="auto"/>
            <w:left w:val="none" w:sz="0" w:space="0" w:color="auto"/>
            <w:bottom w:val="none" w:sz="0" w:space="0" w:color="auto"/>
            <w:right w:val="none" w:sz="0" w:space="0" w:color="auto"/>
          </w:divBdr>
        </w:div>
        <w:div w:id="483200738">
          <w:marLeft w:val="0"/>
          <w:marRight w:val="0"/>
          <w:marTop w:val="0"/>
          <w:marBottom w:val="0"/>
          <w:divBdr>
            <w:top w:val="none" w:sz="0" w:space="0" w:color="auto"/>
            <w:left w:val="none" w:sz="0" w:space="0" w:color="auto"/>
            <w:bottom w:val="none" w:sz="0" w:space="0" w:color="auto"/>
            <w:right w:val="none" w:sz="0" w:space="0" w:color="auto"/>
          </w:divBdr>
        </w:div>
        <w:div w:id="487481927">
          <w:marLeft w:val="0"/>
          <w:marRight w:val="0"/>
          <w:marTop w:val="0"/>
          <w:marBottom w:val="0"/>
          <w:divBdr>
            <w:top w:val="none" w:sz="0" w:space="0" w:color="auto"/>
            <w:left w:val="none" w:sz="0" w:space="0" w:color="auto"/>
            <w:bottom w:val="none" w:sz="0" w:space="0" w:color="auto"/>
            <w:right w:val="none" w:sz="0" w:space="0" w:color="auto"/>
          </w:divBdr>
        </w:div>
        <w:div w:id="503865424">
          <w:marLeft w:val="0"/>
          <w:marRight w:val="0"/>
          <w:marTop w:val="0"/>
          <w:marBottom w:val="0"/>
          <w:divBdr>
            <w:top w:val="none" w:sz="0" w:space="0" w:color="auto"/>
            <w:left w:val="none" w:sz="0" w:space="0" w:color="auto"/>
            <w:bottom w:val="none" w:sz="0" w:space="0" w:color="auto"/>
            <w:right w:val="none" w:sz="0" w:space="0" w:color="auto"/>
          </w:divBdr>
        </w:div>
        <w:div w:id="538322185">
          <w:marLeft w:val="0"/>
          <w:marRight w:val="0"/>
          <w:marTop w:val="0"/>
          <w:marBottom w:val="0"/>
          <w:divBdr>
            <w:top w:val="none" w:sz="0" w:space="0" w:color="auto"/>
            <w:left w:val="none" w:sz="0" w:space="0" w:color="auto"/>
            <w:bottom w:val="none" w:sz="0" w:space="0" w:color="auto"/>
            <w:right w:val="none" w:sz="0" w:space="0" w:color="auto"/>
          </w:divBdr>
        </w:div>
        <w:div w:id="538590969">
          <w:marLeft w:val="0"/>
          <w:marRight w:val="0"/>
          <w:marTop w:val="0"/>
          <w:marBottom w:val="0"/>
          <w:divBdr>
            <w:top w:val="none" w:sz="0" w:space="0" w:color="auto"/>
            <w:left w:val="none" w:sz="0" w:space="0" w:color="auto"/>
            <w:bottom w:val="none" w:sz="0" w:space="0" w:color="auto"/>
            <w:right w:val="none" w:sz="0" w:space="0" w:color="auto"/>
          </w:divBdr>
        </w:div>
        <w:div w:id="574243368">
          <w:marLeft w:val="0"/>
          <w:marRight w:val="0"/>
          <w:marTop w:val="0"/>
          <w:marBottom w:val="0"/>
          <w:divBdr>
            <w:top w:val="none" w:sz="0" w:space="0" w:color="auto"/>
            <w:left w:val="none" w:sz="0" w:space="0" w:color="auto"/>
            <w:bottom w:val="none" w:sz="0" w:space="0" w:color="auto"/>
            <w:right w:val="none" w:sz="0" w:space="0" w:color="auto"/>
          </w:divBdr>
        </w:div>
        <w:div w:id="586231214">
          <w:marLeft w:val="0"/>
          <w:marRight w:val="0"/>
          <w:marTop w:val="0"/>
          <w:marBottom w:val="0"/>
          <w:divBdr>
            <w:top w:val="none" w:sz="0" w:space="0" w:color="auto"/>
            <w:left w:val="none" w:sz="0" w:space="0" w:color="auto"/>
            <w:bottom w:val="none" w:sz="0" w:space="0" w:color="auto"/>
            <w:right w:val="none" w:sz="0" w:space="0" w:color="auto"/>
          </w:divBdr>
        </w:div>
        <w:div w:id="640427096">
          <w:marLeft w:val="0"/>
          <w:marRight w:val="0"/>
          <w:marTop w:val="0"/>
          <w:marBottom w:val="0"/>
          <w:divBdr>
            <w:top w:val="none" w:sz="0" w:space="0" w:color="auto"/>
            <w:left w:val="none" w:sz="0" w:space="0" w:color="auto"/>
            <w:bottom w:val="none" w:sz="0" w:space="0" w:color="auto"/>
            <w:right w:val="none" w:sz="0" w:space="0" w:color="auto"/>
          </w:divBdr>
        </w:div>
        <w:div w:id="691952469">
          <w:marLeft w:val="0"/>
          <w:marRight w:val="0"/>
          <w:marTop w:val="0"/>
          <w:marBottom w:val="0"/>
          <w:divBdr>
            <w:top w:val="none" w:sz="0" w:space="0" w:color="auto"/>
            <w:left w:val="none" w:sz="0" w:space="0" w:color="auto"/>
            <w:bottom w:val="none" w:sz="0" w:space="0" w:color="auto"/>
            <w:right w:val="none" w:sz="0" w:space="0" w:color="auto"/>
          </w:divBdr>
        </w:div>
        <w:div w:id="724525069">
          <w:marLeft w:val="0"/>
          <w:marRight w:val="0"/>
          <w:marTop w:val="0"/>
          <w:marBottom w:val="0"/>
          <w:divBdr>
            <w:top w:val="none" w:sz="0" w:space="0" w:color="auto"/>
            <w:left w:val="none" w:sz="0" w:space="0" w:color="auto"/>
            <w:bottom w:val="none" w:sz="0" w:space="0" w:color="auto"/>
            <w:right w:val="none" w:sz="0" w:space="0" w:color="auto"/>
          </w:divBdr>
        </w:div>
        <w:div w:id="739400099">
          <w:marLeft w:val="0"/>
          <w:marRight w:val="0"/>
          <w:marTop w:val="0"/>
          <w:marBottom w:val="0"/>
          <w:divBdr>
            <w:top w:val="none" w:sz="0" w:space="0" w:color="auto"/>
            <w:left w:val="none" w:sz="0" w:space="0" w:color="auto"/>
            <w:bottom w:val="none" w:sz="0" w:space="0" w:color="auto"/>
            <w:right w:val="none" w:sz="0" w:space="0" w:color="auto"/>
          </w:divBdr>
        </w:div>
        <w:div w:id="788740927">
          <w:marLeft w:val="0"/>
          <w:marRight w:val="0"/>
          <w:marTop w:val="0"/>
          <w:marBottom w:val="0"/>
          <w:divBdr>
            <w:top w:val="none" w:sz="0" w:space="0" w:color="auto"/>
            <w:left w:val="none" w:sz="0" w:space="0" w:color="auto"/>
            <w:bottom w:val="none" w:sz="0" w:space="0" w:color="auto"/>
            <w:right w:val="none" w:sz="0" w:space="0" w:color="auto"/>
          </w:divBdr>
        </w:div>
        <w:div w:id="902568612">
          <w:marLeft w:val="0"/>
          <w:marRight w:val="0"/>
          <w:marTop w:val="0"/>
          <w:marBottom w:val="0"/>
          <w:divBdr>
            <w:top w:val="none" w:sz="0" w:space="0" w:color="auto"/>
            <w:left w:val="none" w:sz="0" w:space="0" w:color="auto"/>
            <w:bottom w:val="none" w:sz="0" w:space="0" w:color="auto"/>
            <w:right w:val="none" w:sz="0" w:space="0" w:color="auto"/>
          </w:divBdr>
        </w:div>
        <w:div w:id="942303965">
          <w:marLeft w:val="0"/>
          <w:marRight w:val="0"/>
          <w:marTop w:val="0"/>
          <w:marBottom w:val="0"/>
          <w:divBdr>
            <w:top w:val="none" w:sz="0" w:space="0" w:color="auto"/>
            <w:left w:val="none" w:sz="0" w:space="0" w:color="auto"/>
            <w:bottom w:val="none" w:sz="0" w:space="0" w:color="auto"/>
            <w:right w:val="none" w:sz="0" w:space="0" w:color="auto"/>
          </w:divBdr>
        </w:div>
        <w:div w:id="1013847673">
          <w:marLeft w:val="0"/>
          <w:marRight w:val="0"/>
          <w:marTop w:val="0"/>
          <w:marBottom w:val="0"/>
          <w:divBdr>
            <w:top w:val="none" w:sz="0" w:space="0" w:color="auto"/>
            <w:left w:val="none" w:sz="0" w:space="0" w:color="auto"/>
            <w:bottom w:val="none" w:sz="0" w:space="0" w:color="auto"/>
            <w:right w:val="none" w:sz="0" w:space="0" w:color="auto"/>
          </w:divBdr>
        </w:div>
        <w:div w:id="1045836846">
          <w:marLeft w:val="0"/>
          <w:marRight w:val="0"/>
          <w:marTop w:val="0"/>
          <w:marBottom w:val="0"/>
          <w:divBdr>
            <w:top w:val="none" w:sz="0" w:space="0" w:color="auto"/>
            <w:left w:val="none" w:sz="0" w:space="0" w:color="auto"/>
            <w:bottom w:val="none" w:sz="0" w:space="0" w:color="auto"/>
            <w:right w:val="none" w:sz="0" w:space="0" w:color="auto"/>
          </w:divBdr>
        </w:div>
        <w:div w:id="1143698105">
          <w:marLeft w:val="0"/>
          <w:marRight w:val="0"/>
          <w:marTop w:val="0"/>
          <w:marBottom w:val="0"/>
          <w:divBdr>
            <w:top w:val="none" w:sz="0" w:space="0" w:color="auto"/>
            <w:left w:val="none" w:sz="0" w:space="0" w:color="auto"/>
            <w:bottom w:val="none" w:sz="0" w:space="0" w:color="auto"/>
            <w:right w:val="none" w:sz="0" w:space="0" w:color="auto"/>
          </w:divBdr>
        </w:div>
        <w:div w:id="1205750444">
          <w:marLeft w:val="0"/>
          <w:marRight w:val="0"/>
          <w:marTop w:val="0"/>
          <w:marBottom w:val="0"/>
          <w:divBdr>
            <w:top w:val="none" w:sz="0" w:space="0" w:color="auto"/>
            <w:left w:val="none" w:sz="0" w:space="0" w:color="auto"/>
            <w:bottom w:val="none" w:sz="0" w:space="0" w:color="auto"/>
            <w:right w:val="none" w:sz="0" w:space="0" w:color="auto"/>
          </w:divBdr>
        </w:div>
        <w:div w:id="1307012842">
          <w:marLeft w:val="0"/>
          <w:marRight w:val="0"/>
          <w:marTop w:val="0"/>
          <w:marBottom w:val="0"/>
          <w:divBdr>
            <w:top w:val="none" w:sz="0" w:space="0" w:color="auto"/>
            <w:left w:val="none" w:sz="0" w:space="0" w:color="auto"/>
            <w:bottom w:val="none" w:sz="0" w:space="0" w:color="auto"/>
            <w:right w:val="none" w:sz="0" w:space="0" w:color="auto"/>
          </w:divBdr>
        </w:div>
        <w:div w:id="1323044921">
          <w:marLeft w:val="0"/>
          <w:marRight w:val="0"/>
          <w:marTop w:val="0"/>
          <w:marBottom w:val="0"/>
          <w:divBdr>
            <w:top w:val="none" w:sz="0" w:space="0" w:color="auto"/>
            <w:left w:val="none" w:sz="0" w:space="0" w:color="auto"/>
            <w:bottom w:val="none" w:sz="0" w:space="0" w:color="auto"/>
            <w:right w:val="none" w:sz="0" w:space="0" w:color="auto"/>
          </w:divBdr>
        </w:div>
        <w:div w:id="1419906772">
          <w:marLeft w:val="0"/>
          <w:marRight w:val="0"/>
          <w:marTop w:val="0"/>
          <w:marBottom w:val="0"/>
          <w:divBdr>
            <w:top w:val="none" w:sz="0" w:space="0" w:color="auto"/>
            <w:left w:val="none" w:sz="0" w:space="0" w:color="auto"/>
            <w:bottom w:val="none" w:sz="0" w:space="0" w:color="auto"/>
            <w:right w:val="none" w:sz="0" w:space="0" w:color="auto"/>
          </w:divBdr>
        </w:div>
        <w:div w:id="1445540781">
          <w:marLeft w:val="0"/>
          <w:marRight w:val="0"/>
          <w:marTop w:val="0"/>
          <w:marBottom w:val="0"/>
          <w:divBdr>
            <w:top w:val="none" w:sz="0" w:space="0" w:color="auto"/>
            <w:left w:val="none" w:sz="0" w:space="0" w:color="auto"/>
            <w:bottom w:val="none" w:sz="0" w:space="0" w:color="auto"/>
            <w:right w:val="none" w:sz="0" w:space="0" w:color="auto"/>
          </w:divBdr>
        </w:div>
        <w:div w:id="1467047552">
          <w:marLeft w:val="0"/>
          <w:marRight w:val="0"/>
          <w:marTop w:val="0"/>
          <w:marBottom w:val="0"/>
          <w:divBdr>
            <w:top w:val="none" w:sz="0" w:space="0" w:color="auto"/>
            <w:left w:val="none" w:sz="0" w:space="0" w:color="auto"/>
            <w:bottom w:val="none" w:sz="0" w:space="0" w:color="auto"/>
            <w:right w:val="none" w:sz="0" w:space="0" w:color="auto"/>
          </w:divBdr>
        </w:div>
        <w:div w:id="1478064594">
          <w:marLeft w:val="0"/>
          <w:marRight w:val="0"/>
          <w:marTop w:val="0"/>
          <w:marBottom w:val="0"/>
          <w:divBdr>
            <w:top w:val="none" w:sz="0" w:space="0" w:color="auto"/>
            <w:left w:val="none" w:sz="0" w:space="0" w:color="auto"/>
            <w:bottom w:val="none" w:sz="0" w:space="0" w:color="auto"/>
            <w:right w:val="none" w:sz="0" w:space="0" w:color="auto"/>
          </w:divBdr>
        </w:div>
        <w:div w:id="1502164155">
          <w:marLeft w:val="0"/>
          <w:marRight w:val="0"/>
          <w:marTop w:val="0"/>
          <w:marBottom w:val="0"/>
          <w:divBdr>
            <w:top w:val="none" w:sz="0" w:space="0" w:color="auto"/>
            <w:left w:val="none" w:sz="0" w:space="0" w:color="auto"/>
            <w:bottom w:val="none" w:sz="0" w:space="0" w:color="auto"/>
            <w:right w:val="none" w:sz="0" w:space="0" w:color="auto"/>
          </w:divBdr>
        </w:div>
        <w:div w:id="1601258481">
          <w:marLeft w:val="0"/>
          <w:marRight w:val="0"/>
          <w:marTop w:val="0"/>
          <w:marBottom w:val="0"/>
          <w:divBdr>
            <w:top w:val="none" w:sz="0" w:space="0" w:color="auto"/>
            <w:left w:val="none" w:sz="0" w:space="0" w:color="auto"/>
            <w:bottom w:val="none" w:sz="0" w:space="0" w:color="auto"/>
            <w:right w:val="none" w:sz="0" w:space="0" w:color="auto"/>
          </w:divBdr>
        </w:div>
        <w:div w:id="1635020472">
          <w:marLeft w:val="0"/>
          <w:marRight w:val="0"/>
          <w:marTop w:val="0"/>
          <w:marBottom w:val="0"/>
          <w:divBdr>
            <w:top w:val="none" w:sz="0" w:space="0" w:color="auto"/>
            <w:left w:val="none" w:sz="0" w:space="0" w:color="auto"/>
            <w:bottom w:val="none" w:sz="0" w:space="0" w:color="auto"/>
            <w:right w:val="none" w:sz="0" w:space="0" w:color="auto"/>
          </w:divBdr>
        </w:div>
        <w:div w:id="1712530754">
          <w:marLeft w:val="0"/>
          <w:marRight w:val="0"/>
          <w:marTop w:val="0"/>
          <w:marBottom w:val="0"/>
          <w:divBdr>
            <w:top w:val="none" w:sz="0" w:space="0" w:color="auto"/>
            <w:left w:val="none" w:sz="0" w:space="0" w:color="auto"/>
            <w:bottom w:val="none" w:sz="0" w:space="0" w:color="auto"/>
            <w:right w:val="none" w:sz="0" w:space="0" w:color="auto"/>
          </w:divBdr>
        </w:div>
        <w:div w:id="1736585012">
          <w:marLeft w:val="0"/>
          <w:marRight w:val="0"/>
          <w:marTop w:val="0"/>
          <w:marBottom w:val="0"/>
          <w:divBdr>
            <w:top w:val="none" w:sz="0" w:space="0" w:color="auto"/>
            <w:left w:val="none" w:sz="0" w:space="0" w:color="auto"/>
            <w:bottom w:val="none" w:sz="0" w:space="0" w:color="auto"/>
            <w:right w:val="none" w:sz="0" w:space="0" w:color="auto"/>
          </w:divBdr>
        </w:div>
        <w:div w:id="1828209610">
          <w:marLeft w:val="0"/>
          <w:marRight w:val="0"/>
          <w:marTop w:val="0"/>
          <w:marBottom w:val="0"/>
          <w:divBdr>
            <w:top w:val="none" w:sz="0" w:space="0" w:color="auto"/>
            <w:left w:val="none" w:sz="0" w:space="0" w:color="auto"/>
            <w:bottom w:val="none" w:sz="0" w:space="0" w:color="auto"/>
            <w:right w:val="none" w:sz="0" w:space="0" w:color="auto"/>
          </w:divBdr>
        </w:div>
        <w:div w:id="1894582260">
          <w:marLeft w:val="0"/>
          <w:marRight w:val="0"/>
          <w:marTop w:val="0"/>
          <w:marBottom w:val="0"/>
          <w:divBdr>
            <w:top w:val="none" w:sz="0" w:space="0" w:color="auto"/>
            <w:left w:val="none" w:sz="0" w:space="0" w:color="auto"/>
            <w:bottom w:val="none" w:sz="0" w:space="0" w:color="auto"/>
            <w:right w:val="none" w:sz="0" w:space="0" w:color="auto"/>
          </w:divBdr>
        </w:div>
        <w:div w:id="1914002846">
          <w:marLeft w:val="0"/>
          <w:marRight w:val="0"/>
          <w:marTop w:val="0"/>
          <w:marBottom w:val="0"/>
          <w:divBdr>
            <w:top w:val="none" w:sz="0" w:space="0" w:color="auto"/>
            <w:left w:val="none" w:sz="0" w:space="0" w:color="auto"/>
            <w:bottom w:val="none" w:sz="0" w:space="0" w:color="auto"/>
            <w:right w:val="none" w:sz="0" w:space="0" w:color="auto"/>
          </w:divBdr>
        </w:div>
        <w:div w:id="1931155899">
          <w:marLeft w:val="0"/>
          <w:marRight w:val="0"/>
          <w:marTop w:val="0"/>
          <w:marBottom w:val="0"/>
          <w:divBdr>
            <w:top w:val="none" w:sz="0" w:space="0" w:color="auto"/>
            <w:left w:val="none" w:sz="0" w:space="0" w:color="auto"/>
            <w:bottom w:val="none" w:sz="0" w:space="0" w:color="auto"/>
            <w:right w:val="none" w:sz="0" w:space="0" w:color="auto"/>
          </w:divBdr>
        </w:div>
        <w:div w:id="2022320992">
          <w:marLeft w:val="0"/>
          <w:marRight w:val="0"/>
          <w:marTop w:val="0"/>
          <w:marBottom w:val="0"/>
          <w:divBdr>
            <w:top w:val="none" w:sz="0" w:space="0" w:color="auto"/>
            <w:left w:val="none" w:sz="0" w:space="0" w:color="auto"/>
            <w:bottom w:val="none" w:sz="0" w:space="0" w:color="auto"/>
            <w:right w:val="none" w:sz="0" w:space="0" w:color="auto"/>
          </w:divBdr>
        </w:div>
        <w:div w:id="2071222147">
          <w:marLeft w:val="0"/>
          <w:marRight w:val="0"/>
          <w:marTop w:val="0"/>
          <w:marBottom w:val="0"/>
          <w:divBdr>
            <w:top w:val="none" w:sz="0" w:space="0" w:color="auto"/>
            <w:left w:val="none" w:sz="0" w:space="0" w:color="auto"/>
            <w:bottom w:val="none" w:sz="0" w:space="0" w:color="auto"/>
            <w:right w:val="none" w:sz="0" w:space="0" w:color="auto"/>
          </w:divBdr>
        </w:div>
      </w:divsChild>
    </w:div>
    <w:div w:id="790981801">
      <w:bodyDiv w:val="1"/>
      <w:marLeft w:val="0"/>
      <w:marRight w:val="0"/>
      <w:marTop w:val="0"/>
      <w:marBottom w:val="0"/>
      <w:divBdr>
        <w:top w:val="none" w:sz="0" w:space="0" w:color="auto"/>
        <w:left w:val="none" w:sz="0" w:space="0" w:color="auto"/>
        <w:bottom w:val="none" w:sz="0" w:space="0" w:color="auto"/>
        <w:right w:val="none" w:sz="0" w:space="0" w:color="auto"/>
      </w:divBdr>
      <w:divsChild>
        <w:div w:id="36241688">
          <w:marLeft w:val="0"/>
          <w:marRight w:val="0"/>
          <w:marTop w:val="240"/>
          <w:marBottom w:val="240"/>
          <w:divBdr>
            <w:top w:val="none" w:sz="0" w:space="0" w:color="auto"/>
            <w:left w:val="none" w:sz="0" w:space="0" w:color="auto"/>
            <w:bottom w:val="none" w:sz="0" w:space="0" w:color="auto"/>
            <w:right w:val="none" w:sz="0" w:space="0" w:color="auto"/>
          </w:divBdr>
        </w:div>
        <w:div w:id="68306844">
          <w:marLeft w:val="0"/>
          <w:marRight w:val="0"/>
          <w:marTop w:val="240"/>
          <w:marBottom w:val="240"/>
          <w:divBdr>
            <w:top w:val="none" w:sz="0" w:space="0" w:color="auto"/>
            <w:left w:val="none" w:sz="0" w:space="0" w:color="auto"/>
            <w:bottom w:val="none" w:sz="0" w:space="0" w:color="auto"/>
            <w:right w:val="none" w:sz="0" w:space="0" w:color="auto"/>
          </w:divBdr>
        </w:div>
        <w:div w:id="70008357">
          <w:marLeft w:val="0"/>
          <w:marRight w:val="0"/>
          <w:marTop w:val="240"/>
          <w:marBottom w:val="240"/>
          <w:divBdr>
            <w:top w:val="none" w:sz="0" w:space="0" w:color="auto"/>
            <w:left w:val="none" w:sz="0" w:space="0" w:color="auto"/>
            <w:bottom w:val="none" w:sz="0" w:space="0" w:color="auto"/>
            <w:right w:val="none" w:sz="0" w:space="0" w:color="auto"/>
          </w:divBdr>
        </w:div>
        <w:div w:id="71465887">
          <w:marLeft w:val="0"/>
          <w:marRight w:val="0"/>
          <w:marTop w:val="240"/>
          <w:marBottom w:val="240"/>
          <w:divBdr>
            <w:top w:val="none" w:sz="0" w:space="0" w:color="auto"/>
            <w:left w:val="none" w:sz="0" w:space="0" w:color="auto"/>
            <w:bottom w:val="none" w:sz="0" w:space="0" w:color="auto"/>
            <w:right w:val="none" w:sz="0" w:space="0" w:color="auto"/>
          </w:divBdr>
        </w:div>
        <w:div w:id="101196610">
          <w:marLeft w:val="0"/>
          <w:marRight w:val="0"/>
          <w:marTop w:val="240"/>
          <w:marBottom w:val="240"/>
          <w:divBdr>
            <w:top w:val="none" w:sz="0" w:space="0" w:color="auto"/>
            <w:left w:val="none" w:sz="0" w:space="0" w:color="auto"/>
            <w:bottom w:val="none" w:sz="0" w:space="0" w:color="auto"/>
            <w:right w:val="none" w:sz="0" w:space="0" w:color="auto"/>
          </w:divBdr>
        </w:div>
        <w:div w:id="102381853">
          <w:marLeft w:val="0"/>
          <w:marRight w:val="0"/>
          <w:marTop w:val="240"/>
          <w:marBottom w:val="240"/>
          <w:divBdr>
            <w:top w:val="none" w:sz="0" w:space="0" w:color="auto"/>
            <w:left w:val="none" w:sz="0" w:space="0" w:color="auto"/>
            <w:bottom w:val="none" w:sz="0" w:space="0" w:color="auto"/>
            <w:right w:val="none" w:sz="0" w:space="0" w:color="auto"/>
          </w:divBdr>
        </w:div>
        <w:div w:id="315959085">
          <w:marLeft w:val="0"/>
          <w:marRight w:val="0"/>
          <w:marTop w:val="240"/>
          <w:marBottom w:val="240"/>
          <w:divBdr>
            <w:top w:val="none" w:sz="0" w:space="0" w:color="auto"/>
            <w:left w:val="none" w:sz="0" w:space="0" w:color="auto"/>
            <w:bottom w:val="none" w:sz="0" w:space="0" w:color="auto"/>
            <w:right w:val="none" w:sz="0" w:space="0" w:color="auto"/>
          </w:divBdr>
        </w:div>
        <w:div w:id="401568313">
          <w:marLeft w:val="0"/>
          <w:marRight w:val="0"/>
          <w:marTop w:val="0"/>
          <w:marBottom w:val="0"/>
          <w:divBdr>
            <w:top w:val="none" w:sz="0" w:space="0" w:color="auto"/>
            <w:left w:val="none" w:sz="0" w:space="0" w:color="auto"/>
            <w:bottom w:val="none" w:sz="0" w:space="0" w:color="auto"/>
            <w:right w:val="none" w:sz="0" w:space="0" w:color="auto"/>
          </w:divBdr>
        </w:div>
        <w:div w:id="434593216">
          <w:marLeft w:val="0"/>
          <w:marRight w:val="0"/>
          <w:marTop w:val="240"/>
          <w:marBottom w:val="240"/>
          <w:divBdr>
            <w:top w:val="none" w:sz="0" w:space="0" w:color="auto"/>
            <w:left w:val="none" w:sz="0" w:space="0" w:color="auto"/>
            <w:bottom w:val="none" w:sz="0" w:space="0" w:color="auto"/>
            <w:right w:val="none" w:sz="0" w:space="0" w:color="auto"/>
          </w:divBdr>
        </w:div>
        <w:div w:id="608320356">
          <w:marLeft w:val="0"/>
          <w:marRight w:val="0"/>
          <w:marTop w:val="240"/>
          <w:marBottom w:val="240"/>
          <w:divBdr>
            <w:top w:val="none" w:sz="0" w:space="0" w:color="auto"/>
            <w:left w:val="none" w:sz="0" w:space="0" w:color="auto"/>
            <w:bottom w:val="none" w:sz="0" w:space="0" w:color="auto"/>
            <w:right w:val="none" w:sz="0" w:space="0" w:color="auto"/>
          </w:divBdr>
        </w:div>
        <w:div w:id="767652263">
          <w:marLeft w:val="0"/>
          <w:marRight w:val="0"/>
          <w:marTop w:val="240"/>
          <w:marBottom w:val="240"/>
          <w:divBdr>
            <w:top w:val="none" w:sz="0" w:space="0" w:color="auto"/>
            <w:left w:val="none" w:sz="0" w:space="0" w:color="auto"/>
            <w:bottom w:val="none" w:sz="0" w:space="0" w:color="auto"/>
            <w:right w:val="none" w:sz="0" w:space="0" w:color="auto"/>
          </w:divBdr>
        </w:div>
        <w:div w:id="1011837532">
          <w:marLeft w:val="0"/>
          <w:marRight w:val="0"/>
          <w:marTop w:val="240"/>
          <w:marBottom w:val="240"/>
          <w:divBdr>
            <w:top w:val="none" w:sz="0" w:space="0" w:color="auto"/>
            <w:left w:val="none" w:sz="0" w:space="0" w:color="auto"/>
            <w:bottom w:val="none" w:sz="0" w:space="0" w:color="auto"/>
            <w:right w:val="none" w:sz="0" w:space="0" w:color="auto"/>
          </w:divBdr>
        </w:div>
        <w:div w:id="1050304474">
          <w:marLeft w:val="0"/>
          <w:marRight w:val="0"/>
          <w:marTop w:val="240"/>
          <w:marBottom w:val="240"/>
          <w:divBdr>
            <w:top w:val="none" w:sz="0" w:space="0" w:color="auto"/>
            <w:left w:val="none" w:sz="0" w:space="0" w:color="auto"/>
            <w:bottom w:val="none" w:sz="0" w:space="0" w:color="auto"/>
            <w:right w:val="none" w:sz="0" w:space="0" w:color="auto"/>
          </w:divBdr>
        </w:div>
        <w:div w:id="1112046256">
          <w:marLeft w:val="0"/>
          <w:marRight w:val="0"/>
          <w:marTop w:val="240"/>
          <w:marBottom w:val="240"/>
          <w:divBdr>
            <w:top w:val="none" w:sz="0" w:space="0" w:color="auto"/>
            <w:left w:val="none" w:sz="0" w:space="0" w:color="auto"/>
            <w:bottom w:val="none" w:sz="0" w:space="0" w:color="auto"/>
            <w:right w:val="none" w:sz="0" w:space="0" w:color="auto"/>
          </w:divBdr>
        </w:div>
        <w:div w:id="1154756226">
          <w:marLeft w:val="0"/>
          <w:marRight w:val="0"/>
          <w:marTop w:val="240"/>
          <w:marBottom w:val="240"/>
          <w:divBdr>
            <w:top w:val="none" w:sz="0" w:space="0" w:color="auto"/>
            <w:left w:val="none" w:sz="0" w:space="0" w:color="auto"/>
            <w:bottom w:val="none" w:sz="0" w:space="0" w:color="auto"/>
            <w:right w:val="none" w:sz="0" w:space="0" w:color="auto"/>
          </w:divBdr>
        </w:div>
        <w:div w:id="1173105427">
          <w:marLeft w:val="0"/>
          <w:marRight w:val="0"/>
          <w:marTop w:val="240"/>
          <w:marBottom w:val="240"/>
          <w:divBdr>
            <w:top w:val="none" w:sz="0" w:space="0" w:color="auto"/>
            <w:left w:val="none" w:sz="0" w:space="0" w:color="auto"/>
            <w:bottom w:val="none" w:sz="0" w:space="0" w:color="auto"/>
            <w:right w:val="none" w:sz="0" w:space="0" w:color="auto"/>
          </w:divBdr>
        </w:div>
        <w:div w:id="1204948209">
          <w:marLeft w:val="0"/>
          <w:marRight w:val="0"/>
          <w:marTop w:val="240"/>
          <w:marBottom w:val="240"/>
          <w:divBdr>
            <w:top w:val="none" w:sz="0" w:space="0" w:color="auto"/>
            <w:left w:val="none" w:sz="0" w:space="0" w:color="auto"/>
            <w:bottom w:val="none" w:sz="0" w:space="0" w:color="auto"/>
            <w:right w:val="none" w:sz="0" w:space="0" w:color="auto"/>
          </w:divBdr>
        </w:div>
        <w:div w:id="1219168775">
          <w:marLeft w:val="0"/>
          <w:marRight w:val="0"/>
          <w:marTop w:val="240"/>
          <w:marBottom w:val="240"/>
          <w:divBdr>
            <w:top w:val="none" w:sz="0" w:space="0" w:color="auto"/>
            <w:left w:val="none" w:sz="0" w:space="0" w:color="auto"/>
            <w:bottom w:val="none" w:sz="0" w:space="0" w:color="auto"/>
            <w:right w:val="none" w:sz="0" w:space="0" w:color="auto"/>
          </w:divBdr>
        </w:div>
        <w:div w:id="1260135765">
          <w:marLeft w:val="0"/>
          <w:marRight w:val="0"/>
          <w:marTop w:val="240"/>
          <w:marBottom w:val="240"/>
          <w:divBdr>
            <w:top w:val="none" w:sz="0" w:space="0" w:color="auto"/>
            <w:left w:val="none" w:sz="0" w:space="0" w:color="auto"/>
            <w:bottom w:val="none" w:sz="0" w:space="0" w:color="auto"/>
            <w:right w:val="none" w:sz="0" w:space="0" w:color="auto"/>
          </w:divBdr>
        </w:div>
        <w:div w:id="1494108691">
          <w:marLeft w:val="0"/>
          <w:marRight w:val="0"/>
          <w:marTop w:val="240"/>
          <w:marBottom w:val="240"/>
          <w:divBdr>
            <w:top w:val="none" w:sz="0" w:space="0" w:color="auto"/>
            <w:left w:val="none" w:sz="0" w:space="0" w:color="auto"/>
            <w:bottom w:val="none" w:sz="0" w:space="0" w:color="auto"/>
            <w:right w:val="none" w:sz="0" w:space="0" w:color="auto"/>
          </w:divBdr>
        </w:div>
        <w:div w:id="1671441848">
          <w:marLeft w:val="0"/>
          <w:marRight w:val="0"/>
          <w:marTop w:val="240"/>
          <w:marBottom w:val="240"/>
          <w:divBdr>
            <w:top w:val="none" w:sz="0" w:space="0" w:color="auto"/>
            <w:left w:val="none" w:sz="0" w:space="0" w:color="auto"/>
            <w:bottom w:val="none" w:sz="0" w:space="0" w:color="auto"/>
            <w:right w:val="none" w:sz="0" w:space="0" w:color="auto"/>
          </w:divBdr>
        </w:div>
      </w:divsChild>
    </w:div>
    <w:div w:id="1234781431">
      <w:bodyDiv w:val="1"/>
      <w:marLeft w:val="0"/>
      <w:marRight w:val="0"/>
      <w:marTop w:val="0"/>
      <w:marBottom w:val="0"/>
      <w:divBdr>
        <w:top w:val="none" w:sz="0" w:space="0" w:color="auto"/>
        <w:left w:val="none" w:sz="0" w:space="0" w:color="auto"/>
        <w:bottom w:val="none" w:sz="0" w:space="0" w:color="auto"/>
        <w:right w:val="none" w:sz="0" w:space="0" w:color="auto"/>
      </w:divBdr>
    </w:div>
    <w:div w:id="1438135466">
      <w:bodyDiv w:val="1"/>
      <w:marLeft w:val="0"/>
      <w:marRight w:val="0"/>
      <w:marTop w:val="0"/>
      <w:marBottom w:val="0"/>
      <w:divBdr>
        <w:top w:val="none" w:sz="0" w:space="0" w:color="auto"/>
        <w:left w:val="none" w:sz="0" w:space="0" w:color="auto"/>
        <w:bottom w:val="none" w:sz="0" w:space="0" w:color="auto"/>
        <w:right w:val="none" w:sz="0" w:space="0" w:color="auto"/>
      </w:divBdr>
    </w:div>
    <w:div w:id="1467620299">
      <w:bodyDiv w:val="1"/>
      <w:marLeft w:val="0"/>
      <w:marRight w:val="0"/>
      <w:marTop w:val="0"/>
      <w:marBottom w:val="0"/>
      <w:divBdr>
        <w:top w:val="none" w:sz="0" w:space="0" w:color="auto"/>
        <w:left w:val="none" w:sz="0" w:space="0" w:color="auto"/>
        <w:bottom w:val="none" w:sz="0" w:space="0" w:color="auto"/>
        <w:right w:val="none" w:sz="0" w:space="0" w:color="auto"/>
      </w:divBdr>
    </w:div>
    <w:div w:id="1511867329">
      <w:bodyDiv w:val="1"/>
      <w:marLeft w:val="0"/>
      <w:marRight w:val="0"/>
      <w:marTop w:val="0"/>
      <w:marBottom w:val="0"/>
      <w:divBdr>
        <w:top w:val="none" w:sz="0" w:space="0" w:color="auto"/>
        <w:left w:val="none" w:sz="0" w:space="0" w:color="auto"/>
        <w:bottom w:val="none" w:sz="0" w:space="0" w:color="auto"/>
        <w:right w:val="none" w:sz="0" w:space="0" w:color="auto"/>
      </w:divBdr>
    </w:div>
    <w:div w:id="1789545783">
      <w:bodyDiv w:val="1"/>
      <w:marLeft w:val="0"/>
      <w:marRight w:val="0"/>
      <w:marTop w:val="0"/>
      <w:marBottom w:val="0"/>
      <w:divBdr>
        <w:top w:val="none" w:sz="0" w:space="0" w:color="auto"/>
        <w:left w:val="none" w:sz="0" w:space="0" w:color="auto"/>
        <w:bottom w:val="none" w:sz="0" w:space="0" w:color="auto"/>
        <w:right w:val="none" w:sz="0" w:space="0" w:color="auto"/>
      </w:divBdr>
    </w:div>
    <w:div w:id="1893685508">
      <w:bodyDiv w:val="1"/>
      <w:marLeft w:val="0"/>
      <w:marRight w:val="0"/>
      <w:marTop w:val="0"/>
      <w:marBottom w:val="0"/>
      <w:divBdr>
        <w:top w:val="none" w:sz="0" w:space="0" w:color="auto"/>
        <w:left w:val="none" w:sz="0" w:space="0" w:color="auto"/>
        <w:bottom w:val="none" w:sz="0" w:space="0" w:color="auto"/>
        <w:right w:val="none" w:sz="0" w:space="0" w:color="auto"/>
      </w:divBdr>
      <w:divsChild>
        <w:div w:id="412436919">
          <w:marLeft w:val="0"/>
          <w:marRight w:val="0"/>
          <w:marTop w:val="0"/>
          <w:marBottom w:val="0"/>
          <w:divBdr>
            <w:top w:val="none" w:sz="0" w:space="0" w:color="auto"/>
            <w:left w:val="none" w:sz="0" w:space="0" w:color="auto"/>
            <w:bottom w:val="none" w:sz="0" w:space="0" w:color="auto"/>
            <w:right w:val="none" w:sz="0" w:space="0" w:color="auto"/>
          </w:divBdr>
          <w:divsChild>
            <w:div w:id="205528274">
              <w:marLeft w:val="0"/>
              <w:marRight w:val="0"/>
              <w:marTop w:val="0"/>
              <w:marBottom w:val="0"/>
              <w:divBdr>
                <w:top w:val="none" w:sz="0" w:space="0" w:color="auto"/>
                <w:left w:val="none" w:sz="0" w:space="0" w:color="auto"/>
                <w:bottom w:val="none" w:sz="0" w:space="0" w:color="auto"/>
                <w:right w:val="none" w:sz="0" w:space="0" w:color="auto"/>
              </w:divBdr>
            </w:div>
            <w:div w:id="228153119">
              <w:marLeft w:val="0"/>
              <w:marRight w:val="0"/>
              <w:marTop w:val="0"/>
              <w:marBottom w:val="0"/>
              <w:divBdr>
                <w:top w:val="none" w:sz="0" w:space="0" w:color="auto"/>
                <w:left w:val="none" w:sz="0" w:space="0" w:color="auto"/>
                <w:bottom w:val="none" w:sz="0" w:space="0" w:color="auto"/>
                <w:right w:val="none" w:sz="0" w:space="0" w:color="auto"/>
              </w:divBdr>
            </w:div>
            <w:div w:id="281228243">
              <w:marLeft w:val="0"/>
              <w:marRight w:val="0"/>
              <w:marTop w:val="0"/>
              <w:marBottom w:val="0"/>
              <w:divBdr>
                <w:top w:val="none" w:sz="0" w:space="0" w:color="auto"/>
                <w:left w:val="none" w:sz="0" w:space="0" w:color="auto"/>
                <w:bottom w:val="none" w:sz="0" w:space="0" w:color="auto"/>
                <w:right w:val="none" w:sz="0" w:space="0" w:color="auto"/>
              </w:divBdr>
            </w:div>
            <w:div w:id="366688537">
              <w:marLeft w:val="0"/>
              <w:marRight w:val="0"/>
              <w:marTop w:val="0"/>
              <w:marBottom w:val="0"/>
              <w:divBdr>
                <w:top w:val="none" w:sz="0" w:space="0" w:color="auto"/>
                <w:left w:val="none" w:sz="0" w:space="0" w:color="auto"/>
                <w:bottom w:val="none" w:sz="0" w:space="0" w:color="auto"/>
                <w:right w:val="none" w:sz="0" w:space="0" w:color="auto"/>
              </w:divBdr>
            </w:div>
            <w:div w:id="374433046">
              <w:marLeft w:val="0"/>
              <w:marRight w:val="0"/>
              <w:marTop w:val="0"/>
              <w:marBottom w:val="0"/>
              <w:divBdr>
                <w:top w:val="none" w:sz="0" w:space="0" w:color="auto"/>
                <w:left w:val="none" w:sz="0" w:space="0" w:color="auto"/>
                <w:bottom w:val="none" w:sz="0" w:space="0" w:color="auto"/>
                <w:right w:val="none" w:sz="0" w:space="0" w:color="auto"/>
              </w:divBdr>
            </w:div>
            <w:div w:id="378211983">
              <w:marLeft w:val="0"/>
              <w:marRight w:val="0"/>
              <w:marTop w:val="0"/>
              <w:marBottom w:val="0"/>
              <w:divBdr>
                <w:top w:val="none" w:sz="0" w:space="0" w:color="auto"/>
                <w:left w:val="none" w:sz="0" w:space="0" w:color="auto"/>
                <w:bottom w:val="none" w:sz="0" w:space="0" w:color="auto"/>
                <w:right w:val="none" w:sz="0" w:space="0" w:color="auto"/>
              </w:divBdr>
            </w:div>
            <w:div w:id="385762648">
              <w:marLeft w:val="0"/>
              <w:marRight w:val="0"/>
              <w:marTop w:val="0"/>
              <w:marBottom w:val="0"/>
              <w:divBdr>
                <w:top w:val="none" w:sz="0" w:space="0" w:color="auto"/>
                <w:left w:val="none" w:sz="0" w:space="0" w:color="auto"/>
                <w:bottom w:val="none" w:sz="0" w:space="0" w:color="auto"/>
                <w:right w:val="none" w:sz="0" w:space="0" w:color="auto"/>
              </w:divBdr>
            </w:div>
            <w:div w:id="473377580">
              <w:marLeft w:val="0"/>
              <w:marRight w:val="0"/>
              <w:marTop w:val="0"/>
              <w:marBottom w:val="0"/>
              <w:divBdr>
                <w:top w:val="none" w:sz="0" w:space="0" w:color="auto"/>
                <w:left w:val="none" w:sz="0" w:space="0" w:color="auto"/>
                <w:bottom w:val="none" w:sz="0" w:space="0" w:color="auto"/>
                <w:right w:val="none" w:sz="0" w:space="0" w:color="auto"/>
              </w:divBdr>
            </w:div>
            <w:div w:id="800613079">
              <w:marLeft w:val="0"/>
              <w:marRight w:val="0"/>
              <w:marTop w:val="0"/>
              <w:marBottom w:val="0"/>
              <w:divBdr>
                <w:top w:val="none" w:sz="0" w:space="0" w:color="auto"/>
                <w:left w:val="none" w:sz="0" w:space="0" w:color="auto"/>
                <w:bottom w:val="none" w:sz="0" w:space="0" w:color="auto"/>
                <w:right w:val="none" w:sz="0" w:space="0" w:color="auto"/>
              </w:divBdr>
            </w:div>
            <w:div w:id="1310749481">
              <w:marLeft w:val="0"/>
              <w:marRight w:val="0"/>
              <w:marTop w:val="0"/>
              <w:marBottom w:val="0"/>
              <w:divBdr>
                <w:top w:val="none" w:sz="0" w:space="0" w:color="auto"/>
                <w:left w:val="none" w:sz="0" w:space="0" w:color="auto"/>
                <w:bottom w:val="none" w:sz="0" w:space="0" w:color="auto"/>
                <w:right w:val="none" w:sz="0" w:space="0" w:color="auto"/>
              </w:divBdr>
            </w:div>
            <w:div w:id="1483618898">
              <w:marLeft w:val="0"/>
              <w:marRight w:val="0"/>
              <w:marTop w:val="0"/>
              <w:marBottom w:val="0"/>
              <w:divBdr>
                <w:top w:val="none" w:sz="0" w:space="0" w:color="auto"/>
                <w:left w:val="none" w:sz="0" w:space="0" w:color="auto"/>
                <w:bottom w:val="none" w:sz="0" w:space="0" w:color="auto"/>
                <w:right w:val="none" w:sz="0" w:space="0" w:color="auto"/>
              </w:divBdr>
            </w:div>
            <w:div w:id="1635677012">
              <w:marLeft w:val="0"/>
              <w:marRight w:val="0"/>
              <w:marTop w:val="0"/>
              <w:marBottom w:val="0"/>
              <w:divBdr>
                <w:top w:val="none" w:sz="0" w:space="0" w:color="auto"/>
                <w:left w:val="none" w:sz="0" w:space="0" w:color="auto"/>
                <w:bottom w:val="none" w:sz="0" w:space="0" w:color="auto"/>
                <w:right w:val="none" w:sz="0" w:space="0" w:color="auto"/>
              </w:divBdr>
            </w:div>
            <w:div w:id="1664163893">
              <w:marLeft w:val="0"/>
              <w:marRight w:val="0"/>
              <w:marTop w:val="0"/>
              <w:marBottom w:val="0"/>
              <w:divBdr>
                <w:top w:val="none" w:sz="0" w:space="0" w:color="auto"/>
                <w:left w:val="none" w:sz="0" w:space="0" w:color="auto"/>
                <w:bottom w:val="none" w:sz="0" w:space="0" w:color="auto"/>
                <w:right w:val="none" w:sz="0" w:space="0" w:color="auto"/>
              </w:divBdr>
            </w:div>
            <w:div w:id="1671058858">
              <w:marLeft w:val="0"/>
              <w:marRight w:val="0"/>
              <w:marTop w:val="0"/>
              <w:marBottom w:val="0"/>
              <w:divBdr>
                <w:top w:val="none" w:sz="0" w:space="0" w:color="auto"/>
                <w:left w:val="none" w:sz="0" w:space="0" w:color="auto"/>
                <w:bottom w:val="none" w:sz="0" w:space="0" w:color="auto"/>
                <w:right w:val="none" w:sz="0" w:space="0" w:color="auto"/>
              </w:divBdr>
            </w:div>
            <w:div w:id="1834181281">
              <w:marLeft w:val="0"/>
              <w:marRight w:val="0"/>
              <w:marTop w:val="0"/>
              <w:marBottom w:val="0"/>
              <w:divBdr>
                <w:top w:val="none" w:sz="0" w:space="0" w:color="auto"/>
                <w:left w:val="none" w:sz="0" w:space="0" w:color="auto"/>
                <w:bottom w:val="none" w:sz="0" w:space="0" w:color="auto"/>
                <w:right w:val="none" w:sz="0" w:space="0" w:color="auto"/>
              </w:divBdr>
            </w:div>
            <w:div w:id="1954709119">
              <w:marLeft w:val="0"/>
              <w:marRight w:val="0"/>
              <w:marTop w:val="0"/>
              <w:marBottom w:val="0"/>
              <w:divBdr>
                <w:top w:val="none" w:sz="0" w:space="0" w:color="auto"/>
                <w:left w:val="none" w:sz="0" w:space="0" w:color="auto"/>
                <w:bottom w:val="none" w:sz="0" w:space="0" w:color="auto"/>
                <w:right w:val="none" w:sz="0" w:space="0" w:color="auto"/>
              </w:divBdr>
            </w:div>
            <w:div w:id="2052534276">
              <w:marLeft w:val="0"/>
              <w:marRight w:val="0"/>
              <w:marTop w:val="0"/>
              <w:marBottom w:val="0"/>
              <w:divBdr>
                <w:top w:val="none" w:sz="0" w:space="0" w:color="auto"/>
                <w:left w:val="none" w:sz="0" w:space="0" w:color="auto"/>
                <w:bottom w:val="none" w:sz="0" w:space="0" w:color="auto"/>
                <w:right w:val="none" w:sz="0" w:space="0" w:color="auto"/>
              </w:divBdr>
            </w:div>
            <w:div w:id="2095778640">
              <w:marLeft w:val="0"/>
              <w:marRight w:val="0"/>
              <w:marTop w:val="0"/>
              <w:marBottom w:val="0"/>
              <w:divBdr>
                <w:top w:val="none" w:sz="0" w:space="0" w:color="auto"/>
                <w:left w:val="none" w:sz="0" w:space="0" w:color="auto"/>
                <w:bottom w:val="none" w:sz="0" w:space="0" w:color="auto"/>
                <w:right w:val="none" w:sz="0" w:space="0" w:color="auto"/>
              </w:divBdr>
            </w:div>
            <w:div w:id="2126070474">
              <w:marLeft w:val="0"/>
              <w:marRight w:val="0"/>
              <w:marTop w:val="0"/>
              <w:marBottom w:val="0"/>
              <w:divBdr>
                <w:top w:val="none" w:sz="0" w:space="0" w:color="auto"/>
                <w:left w:val="none" w:sz="0" w:space="0" w:color="auto"/>
                <w:bottom w:val="none" w:sz="0" w:space="0" w:color="auto"/>
                <w:right w:val="none" w:sz="0" w:space="0" w:color="auto"/>
              </w:divBdr>
            </w:div>
          </w:divsChild>
        </w:div>
        <w:div w:id="550072959">
          <w:marLeft w:val="0"/>
          <w:marRight w:val="0"/>
          <w:marTop w:val="0"/>
          <w:marBottom w:val="0"/>
          <w:divBdr>
            <w:top w:val="none" w:sz="0" w:space="0" w:color="auto"/>
            <w:left w:val="none" w:sz="0" w:space="0" w:color="auto"/>
            <w:bottom w:val="none" w:sz="0" w:space="0" w:color="auto"/>
            <w:right w:val="none" w:sz="0" w:space="0" w:color="auto"/>
          </w:divBdr>
          <w:divsChild>
            <w:div w:id="25447691">
              <w:marLeft w:val="0"/>
              <w:marRight w:val="0"/>
              <w:marTop w:val="0"/>
              <w:marBottom w:val="0"/>
              <w:divBdr>
                <w:top w:val="none" w:sz="0" w:space="0" w:color="auto"/>
                <w:left w:val="none" w:sz="0" w:space="0" w:color="auto"/>
                <w:bottom w:val="none" w:sz="0" w:space="0" w:color="auto"/>
                <w:right w:val="none" w:sz="0" w:space="0" w:color="auto"/>
              </w:divBdr>
            </w:div>
            <w:div w:id="205679672">
              <w:marLeft w:val="0"/>
              <w:marRight w:val="0"/>
              <w:marTop w:val="0"/>
              <w:marBottom w:val="0"/>
              <w:divBdr>
                <w:top w:val="none" w:sz="0" w:space="0" w:color="auto"/>
                <w:left w:val="none" w:sz="0" w:space="0" w:color="auto"/>
                <w:bottom w:val="none" w:sz="0" w:space="0" w:color="auto"/>
                <w:right w:val="none" w:sz="0" w:space="0" w:color="auto"/>
              </w:divBdr>
            </w:div>
            <w:div w:id="228538934">
              <w:marLeft w:val="0"/>
              <w:marRight w:val="0"/>
              <w:marTop w:val="0"/>
              <w:marBottom w:val="0"/>
              <w:divBdr>
                <w:top w:val="none" w:sz="0" w:space="0" w:color="auto"/>
                <w:left w:val="none" w:sz="0" w:space="0" w:color="auto"/>
                <w:bottom w:val="none" w:sz="0" w:space="0" w:color="auto"/>
                <w:right w:val="none" w:sz="0" w:space="0" w:color="auto"/>
              </w:divBdr>
            </w:div>
            <w:div w:id="332685565">
              <w:marLeft w:val="0"/>
              <w:marRight w:val="0"/>
              <w:marTop w:val="0"/>
              <w:marBottom w:val="0"/>
              <w:divBdr>
                <w:top w:val="none" w:sz="0" w:space="0" w:color="auto"/>
                <w:left w:val="none" w:sz="0" w:space="0" w:color="auto"/>
                <w:bottom w:val="none" w:sz="0" w:space="0" w:color="auto"/>
                <w:right w:val="none" w:sz="0" w:space="0" w:color="auto"/>
              </w:divBdr>
            </w:div>
            <w:div w:id="405150474">
              <w:marLeft w:val="0"/>
              <w:marRight w:val="0"/>
              <w:marTop w:val="0"/>
              <w:marBottom w:val="0"/>
              <w:divBdr>
                <w:top w:val="none" w:sz="0" w:space="0" w:color="auto"/>
                <w:left w:val="none" w:sz="0" w:space="0" w:color="auto"/>
                <w:bottom w:val="none" w:sz="0" w:space="0" w:color="auto"/>
                <w:right w:val="none" w:sz="0" w:space="0" w:color="auto"/>
              </w:divBdr>
            </w:div>
            <w:div w:id="746613119">
              <w:marLeft w:val="0"/>
              <w:marRight w:val="0"/>
              <w:marTop w:val="0"/>
              <w:marBottom w:val="0"/>
              <w:divBdr>
                <w:top w:val="none" w:sz="0" w:space="0" w:color="auto"/>
                <w:left w:val="none" w:sz="0" w:space="0" w:color="auto"/>
                <w:bottom w:val="none" w:sz="0" w:space="0" w:color="auto"/>
                <w:right w:val="none" w:sz="0" w:space="0" w:color="auto"/>
              </w:divBdr>
            </w:div>
            <w:div w:id="791019695">
              <w:marLeft w:val="0"/>
              <w:marRight w:val="0"/>
              <w:marTop w:val="0"/>
              <w:marBottom w:val="0"/>
              <w:divBdr>
                <w:top w:val="none" w:sz="0" w:space="0" w:color="auto"/>
                <w:left w:val="none" w:sz="0" w:space="0" w:color="auto"/>
                <w:bottom w:val="none" w:sz="0" w:space="0" w:color="auto"/>
                <w:right w:val="none" w:sz="0" w:space="0" w:color="auto"/>
              </w:divBdr>
            </w:div>
            <w:div w:id="885601201">
              <w:marLeft w:val="0"/>
              <w:marRight w:val="0"/>
              <w:marTop w:val="0"/>
              <w:marBottom w:val="0"/>
              <w:divBdr>
                <w:top w:val="none" w:sz="0" w:space="0" w:color="auto"/>
                <w:left w:val="none" w:sz="0" w:space="0" w:color="auto"/>
                <w:bottom w:val="none" w:sz="0" w:space="0" w:color="auto"/>
                <w:right w:val="none" w:sz="0" w:space="0" w:color="auto"/>
              </w:divBdr>
            </w:div>
            <w:div w:id="903639640">
              <w:marLeft w:val="0"/>
              <w:marRight w:val="0"/>
              <w:marTop w:val="0"/>
              <w:marBottom w:val="0"/>
              <w:divBdr>
                <w:top w:val="none" w:sz="0" w:space="0" w:color="auto"/>
                <w:left w:val="none" w:sz="0" w:space="0" w:color="auto"/>
                <w:bottom w:val="none" w:sz="0" w:space="0" w:color="auto"/>
                <w:right w:val="none" w:sz="0" w:space="0" w:color="auto"/>
              </w:divBdr>
            </w:div>
            <w:div w:id="1160196444">
              <w:marLeft w:val="0"/>
              <w:marRight w:val="0"/>
              <w:marTop w:val="0"/>
              <w:marBottom w:val="0"/>
              <w:divBdr>
                <w:top w:val="none" w:sz="0" w:space="0" w:color="auto"/>
                <w:left w:val="none" w:sz="0" w:space="0" w:color="auto"/>
                <w:bottom w:val="none" w:sz="0" w:space="0" w:color="auto"/>
                <w:right w:val="none" w:sz="0" w:space="0" w:color="auto"/>
              </w:divBdr>
            </w:div>
            <w:div w:id="1174759108">
              <w:marLeft w:val="0"/>
              <w:marRight w:val="0"/>
              <w:marTop w:val="0"/>
              <w:marBottom w:val="0"/>
              <w:divBdr>
                <w:top w:val="none" w:sz="0" w:space="0" w:color="auto"/>
                <w:left w:val="none" w:sz="0" w:space="0" w:color="auto"/>
                <w:bottom w:val="none" w:sz="0" w:space="0" w:color="auto"/>
                <w:right w:val="none" w:sz="0" w:space="0" w:color="auto"/>
              </w:divBdr>
            </w:div>
            <w:div w:id="1207252425">
              <w:marLeft w:val="0"/>
              <w:marRight w:val="0"/>
              <w:marTop w:val="0"/>
              <w:marBottom w:val="0"/>
              <w:divBdr>
                <w:top w:val="none" w:sz="0" w:space="0" w:color="auto"/>
                <w:left w:val="none" w:sz="0" w:space="0" w:color="auto"/>
                <w:bottom w:val="none" w:sz="0" w:space="0" w:color="auto"/>
                <w:right w:val="none" w:sz="0" w:space="0" w:color="auto"/>
              </w:divBdr>
            </w:div>
            <w:div w:id="1360855515">
              <w:marLeft w:val="0"/>
              <w:marRight w:val="0"/>
              <w:marTop w:val="0"/>
              <w:marBottom w:val="0"/>
              <w:divBdr>
                <w:top w:val="none" w:sz="0" w:space="0" w:color="auto"/>
                <w:left w:val="none" w:sz="0" w:space="0" w:color="auto"/>
                <w:bottom w:val="none" w:sz="0" w:space="0" w:color="auto"/>
                <w:right w:val="none" w:sz="0" w:space="0" w:color="auto"/>
              </w:divBdr>
            </w:div>
            <w:div w:id="1557664744">
              <w:marLeft w:val="0"/>
              <w:marRight w:val="0"/>
              <w:marTop w:val="0"/>
              <w:marBottom w:val="0"/>
              <w:divBdr>
                <w:top w:val="none" w:sz="0" w:space="0" w:color="auto"/>
                <w:left w:val="none" w:sz="0" w:space="0" w:color="auto"/>
                <w:bottom w:val="none" w:sz="0" w:space="0" w:color="auto"/>
                <w:right w:val="none" w:sz="0" w:space="0" w:color="auto"/>
              </w:divBdr>
            </w:div>
            <w:div w:id="1717898928">
              <w:marLeft w:val="0"/>
              <w:marRight w:val="0"/>
              <w:marTop w:val="0"/>
              <w:marBottom w:val="0"/>
              <w:divBdr>
                <w:top w:val="none" w:sz="0" w:space="0" w:color="auto"/>
                <w:left w:val="none" w:sz="0" w:space="0" w:color="auto"/>
                <w:bottom w:val="none" w:sz="0" w:space="0" w:color="auto"/>
                <w:right w:val="none" w:sz="0" w:space="0" w:color="auto"/>
              </w:divBdr>
            </w:div>
            <w:div w:id="1812406323">
              <w:marLeft w:val="0"/>
              <w:marRight w:val="0"/>
              <w:marTop w:val="0"/>
              <w:marBottom w:val="0"/>
              <w:divBdr>
                <w:top w:val="none" w:sz="0" w:space="0" w:color="auto"/>
                <w:left w:val="none" w:sz="0" w:space="0" w:color="auto"/>
                <w:bottom w:val="none" w:sz="0" w:space="0" w:color="auto"/>
                <w:right w:val="none" w:sz="0" w:space="0" w:color="auto"/>
              </w:divBdr>
            </w:div>
            <w:div w:id="1913344603">
              <w:marLeft w:val="0"/>
              <w:marRight w:val="0"/>
              <w:marTop w:val="0"/>
              <w:marBottom w:val="0"/>
              <w:divBdr>
                <w:top w:val="none" w:sz="0" w:space="0" w:color="auto"/>
                <w:left w:val="none" w:sz="0" w:space="0" w:color="auto"/>
                <w:bottom w:val="none" w:sz="0" w:space="0" w:color="auto"/>
                <w:right w:val="none" w:sz="0" w:space="0" w:color="auto"/>
              </w:divBdr>
            </w:div>
            <w:div w:id="1921985955">
              <w:marLeft w:val="0"/>
              <w:marRight w:val="0"/>
              <w:marTop w:val="0"/>
              <w:marBottom w:val="0"/>
              <w:divBdr>
                <w:top w:val="none" w:sz="0" w:space="0" w:color="auto"/>
                <w:left w:val="none" w:sz="0" w:space="0" w:color="auto"/>
                <w:bottom w:val="none" w:sz="0" w:space="0" w:color="auto"/>
                <w:right w:val="none" w:sz="0" w:space="0" w:color="auto"/>
              </w:divBdr>
            </w:div>
            <w:div w:id="1964580080">
              <w:marLeft w:val="0"/>
              <w:marRight w:val="0"/>
              <w:marTop w:val="0"/>
              <w:marBottom w:val="0"/>
              <w:divBdr>
                <w:top w:val="none" w:sz="0" w:space="0" w:color="auto"/>
                <w:left w:val="none" w:sz="0" w:space="0" w:color="auto"/>
                <w:bottom w:val="none" w:sz="0" w:space="0" w:color="auto"/>
                <w:right w:val="none" w:sz="0" w:space="0" w:color="auto"/>
              </w:divBdr>
            </w:div>
            <w:div w:id="1973053447">
              <w:marLeft w:val="0"/>
              <w:marRight w:val="0"/>
              <w:marTop w:val="0"/>
              <w:marBottom w:val="0"/>
              <w:divBdr>
                <w:top w:val="none" w:sz="0" w:space="0" w:color="auto"/>
                <w:left w:val="none" w:sz="0" w:space="0" w:color="auto"/>
                <w:bottom w:val="none" w:sz="0" w:space="0" w:color="auto"/>
                <w:right w:val="none" w:sz="0" w:space="0" w:color="auto"/>
              </w:divBdr>
            </w:div>
          </w:divsChild>
        </w:div>
        <w:div w:id="1113015737">
          <w:marLeft w:val="0"/>
          <w:marRight w:val="0"/>
          <w:marTop w:val="0"/>
          <w:marBottom w:val="0"/>
          <w:divBdr>
            <w:top w:val="none" w:sz="0" w:space="0" w:color="auto"/>
            <w:left w:val="none" w:sz="0" w:space="0" w:color="auto"/>
            <w:bottom w:val="none" w:sz="0" w:space="0" w:color="auto"/>
            <w:right w:val="none" w:sz="0" w:space="0" w:color="auto"/>
          </w:divBdr>
          <w:divsChild>
            <w:div w:id="462623922">
              <w:marLeft w:val="0"/>
              <w:marRight w:val="0"/>
              <w:marTop w:val="0"/>
              <w:marBottom w:val="0"/>
              <w:divBdr>
                <w:top w:val="none" w:sz="0" w:space="0" w:color="auto"/>
                <w:left w:val="none" w:sz="0" w:space="0" w:color="auto"/>
                <w:bottom w:val="none" w:sz="0" w:space="0" w:color="auto"/>
                <w:right w:val="none" w:sz="0" w:space="0" w:color="auto"/>
              </w:divBdr>
            </w:div>
            <w:div w:id="957568204">
              <w:marLeft w:val="0"/>
              <w:marRight w:val="0"/>
              <w:marTop w:val="0"/>
              <w:marBottom w:val="0"/>
              <w:divBdr>
                <w:top w:val="none" w:sz="0" w:space="0" w:color="auto"/>
                <w:left w:val="none" w:sz="0" w:space="0" w:color="auto"/>
                <w:bottom w:val="none" w:sz="0" w:space="0" w:color="auto"/>
                <w:right w:val="none" w:sz="0" w:space="0" w:color="auto"/>
              </w:divBdr>
            </w:div>
            <w:div w:id="1671710523">
              <w:marLeft w:val="0"/>
              <w:marRight w:val="0"/>
              <w:marTop w:val="0"/>
              <w:marBottom w:val="0"/>
              <w:divBdr>
                <w:top w:val="none" w:sz="0" w:space="0" w:color="auto"/>
                <w:left w:val="none" w:sz="0" w:space="0" w:color="auto"/>
                <w:bottom w:val="none" w:sz="0" w:space="0" w:color="auto"/>
                <w:right w:val="none" w:sz="0" w:space="0" w:color="auto"/>
              </w:divBdr>
            </w:div>
            <w:div w:id="18744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accountmanagement@calltower.com" TargetMode="Externa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yperlink" Target="https://www.uc.solutions/Telecom/Porting_Timelines_and_Process" TargetMode="External"/><Relationship Id="rId34" Type="http://schemas.openxmlformats.org/officeDocument/2006/relationships/hyperlink" Target="https://www.uc.solutions/Microsoft_Teams/Microsoft_Teams_Technical_Info/Microsoft_Teams_Network_Requiremen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support@calltower.com" TargetMode="External"/><Relationship Id="rId29" Type="http://schemas.openxmlformats.org/officeDocument/2006/relationships/hyperlink" Target="https://www.uc.solutions/Cisco"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s://www.uc.solutions/Connect/Connect_Admin/003Configuration/Auto_Attendant/Create_Auto_Attendants_and_Call_Queues_for_Teams_Direct_Routing" TargetMode="External"/><Relationship Id="rId37" Type="http://schemas.openxmlformats.org/officeDocument/2006/relationships/hyperlink" Target="https://www.uc.solutions/Zo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uc.solutions/" TargetMode="External"/><Relationship Id="rId28" Type="http://schemas.openxmlformats.org/officeDocument/2006/relationships/hyperlink" Target="https://www.calltower.com/calltower-training/" TargetMode="External"/><Relationship Id="rId36" Type="http://schemas.openxmlformats.org/officeDocument/2006/relationships/hyperlink" Target="https://www.uc.solutions/Additional_Solutions/Fax/CT_Cloud_Fax_-_User_Guide" TargetMode="External"/><Relationship Id="rId10" Type="http://schemas.openxmlformats.org/officeDocument/2006/relationships/header" Target="header2.xml"/><Relationship Id="rId19" Type="http://schemas.openxmlformats.org/officeDocument/2006/relationships/hyperlink" Target="mailto:customertraining@calltower.com" TargetMode="External"/><Relationship Id="rId31" Type="http://schemas.openxmlformats.org/officeDocument/2006/relationships/hyperlink" Target="https://www.uc.solutions/Microsoft_Team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alltower.com/support/implementation-escalation-paths/" TargetMode="External"/><Relationship Id="rId27" Type="http://schemas.openxmlformats.org/officeDocument/2006/relationships/header" Target="header9.xml"/><Relationship Id="rId30" Type="http://schemas.openxmlformats.org/officeDocument/2006/relationships/hyperlink" Target="https://www.uc.solutions/CT_Cloud" TargetMode="External"/><Relationship Id="rId35" Type="http://schemas.openxmlformats.org/officeDocument/2006/relationships/hyperlink" Target="https://www.uc.solutions/O365"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hyperlink" Target="https://www.uc.solutions/Microsoft_Teams/Microsoft_Teams_Technical_Info/Microsoft_Teams_Implementation_and_Support" TargetMode="External"/><Relationship Id="rId38" Type="http://schemas.openxmlformats.org/officeDocument/2006/relationships/hyperlink" Target="https://www.uc.solutions/CT_Conn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5C42-D6F0-44AA-AD6E-6AA419BE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12666</Characters>
  <Application>Microsoft Office Word</Application>
  <DocSecurity>0</DocSecurity>
  <Lines>287</Lines>
  <Paragraphs>177</Paragraphs>
  <ScaleCrop>false</ScaleCrop>
  <Company/>
  <LinksUpToDate>false</LinksUpToDate>
  <CharactersWithSpaces>14730</CharactersWithSpaces>
  <SharedDoc>false</SharedDoc>
  <HLinks>
    <vt:vector size="198" baseType="variant">
      <vt:variant>
        <vt:i4>131125</vt:i4>
      </vt:variant>
      <vt:variant>
        <vt:i4>132</vt:i4>
      </vt:variant>
      <vt:variant>
        <vt:i4>0</vt:i4>
      </vt:variant>
      <vt:variant>
        <vt:i4>5</vt:i4>
      </vt:variant>
      <vt:variant>
        <vt:lpwstr>https://www.uc.solutions/CT_Connect</vt:lpwstr>
      </vt:variant>
      <vt:variant>
        <vt:lpwstr/>
      </vt:variant>
      <vt:variant>
        <vt:i4>4784198</vt:i4>
      </vt:variant>
      <vt:variant>
        <vt:i4>129</vt:i4>
      </vt:variant>
      <vt:variant>
        <vt:i4>0</vt:i4>
      </vt:variant>
      <vt:variant>
        <vt:i4>5</vt:i4>
      </vt:variant>
      <vt:variant>
        <vt:lpwstr>https://www.uc.solutions/Zoom</vt:lpwstr>
      </vt:variant>
      <vt:variant>
        <vt:lpwstr/>
      </vt:variant>
      <vt:variant>
        <vt:i4>7405618</vt:i4>
      </vt:variant>
      <vt:variant>
        <vt:i4>126</vt:i4>
      </vt:variant>
      <vt:variant>
        <vt:i4>0</vt:i4>
      </vt:variant>
      <vt:variant>
        <vt:i4>5</vt:i4>
      </vt:variant>
      <vt:variant>
        <vt:lpwstr>https://www.uc.solutions/Additional_Solutions/Fax/CT_Cloud_Fax_-_User_Guide</vt:lpwstr>
      </vt:variant>
      <vt:variant>
        <vt:lpwstr/>
      </vt:variant>
      <vt:variant>
        <vt:i4>327706</vt:i4>
      </vt:variant>
      <vt:variant>
        <vt:i4>123</vt:i4>
      </vt:variant>
      <vt:variant>
        <vt:i4>0</vt:i4>
      </vt:variant>
      <vt:variant>
        <vt:i4>5</vt:i4>
      </vt:variant>
      <vt:variant>
        <vt:lpwstr>https://www.uc.solutions/O365</vt:lpwstr>
      </vt:variant>
      <vt:variant>
        <vt:lpwstr/>
      </vt:variant>
      <vt:variant>
        <vt:i4>2162718</vt:i4>
      </vt:variant>
      <vt:variant>
        <vt:i4>120</vt:i4>
      </vt:variant>
      <vt:variant>
        <vt:i4>0</vt:i4>
      </vt:variant>
      <vt:variant>
        <vt:i4>5</vt:i4>
      </vt:variant>
      <vt:variant>
        <vt:lpwstr>https://www.uc.solutions/Microsoft_Teams/Microsoft_Teams_Technical_Info/Microsoft_Teams_Network_Requirements</vt:lpwstr>
      </vt:variant>
      <vt:variant>
        <vt:lpwstr/>
      </vt:variant>
      <vt:variant>
        <vt:i4>7667825</vt:i4>
      </vt:variant>
      <vt:variant>
        <vt:i4>117</vt:i4>
      </vt:variant>
      <vt:variant>
        <vt:i4>0</vt:i4>
      </vt:variant>
      <vt:variant>
        <vt:i4>5</vt:i4>
      </vt:variant>
      <vt:variant>
        <vt:lpwstr>https://www.uc.solutions/Microsoft_Teams/Microsoft_Teams_Technical_Info/Microsoft_Teams_Implementation_and_Support</vt:lpwstr>
      </vt:variant>
      <vt:variant>
        <vt:lpwstr/>
      </vt:variant>
      <vt:variant>
        <vt:i4>6488093</vt:i4>
      </vt:variant>
      <vt:variant>
        <vt:i4>114</vt:i4>
      </vt:variant>
      <vt:variant>
        <vt:i4>0</vt:i4>
      </vt:variant>
      <vt:variant>
        <vt:i4>5</vt:i4>
      </vt:variant>
      <vt:variant>
        <vt:lpwstr>https://www.uc.solutions/Connect/Connect_Admin/003Configuration/Auto_Attendant/Create_Auto_Attendants_and_Call_Queues_for_Teams_Direct_Routing</vt:lpwstr>
      </vt:variant>
      <vt:variant>
        <vt:lpwstr/>
      </vt:variant>
      <vt:variant>
        <vt:i4>4194416</vt:i4>
      </vt:variant>
      <vt:variant>
        <vt:i4>111</vt:i4>
      </vt:variant>
      <vt:variant>
        <vt:i4>0</vt:i4>
      </vt:variant>
      <vt:variant>
        <vt:i4>5</vt:i4>
      </vt:variant>
      <vt:variant>
        <vt:lpwstr>https://www.uc.solutions/Microsoft_Teams</vt:lpwstr>
      </vt:variant>
      <vt:variant>
        <vt:lpwstr/>
      </vt:variant>
      <vt:variant>
        <vt:i4>7929937</vt:i4>
      </vt:variant>
      <vt:variant>
        <vt:i4>108</vt:i4>
      </vt:variant>
      <vt:variant>
        <vt:i4>0</vt:i4>
      </vt:variant>
      <vt:variant>
        <vt:i4>5</vt:i4>
      </vt:variant>
      <vt:variant>
        <vt:lpwstr>https://www.uc.solutions/CT_Cloud</vt:lpwstr>
      </vt:variant>
      <vt:variant>
        <vt:lpwstr/>
      </vt:variant>
      <vt:variant>
        <vt:i4>2293795</vt:i4>
      </vt:variant>
      <vt:variant>
        <vt:i4>105</vt:i4>
      </vt:variant>
      <vt:variant>
        <vt:i4>0</vt:i4>
      </vt:variant>
      <vt:variant>
        <vt:i4>5</vt:i4>
      </vt:variant>
      <vt:variant>
        <vt:lpwstr>https://www.uc.solutions/Cisco</vt:lpwstr>
      </vt:variant>
      <vt:variant>
        <vt:lpwstr/>
      </vt:variant>
      <vt:variant>
        <vt:i4>1966171</vt:i4>
      </vt:variant>
      <vt:variant>
        <vt:i4>102</vt:i4>
      </vt:variant>
      <vt:variant>
        <vt:i4>0</vt:i4>
      </vt:variant>
      <vt:variant>
        <vt:i4>5</vt:i4>
      </vt:variant>
      <vt:variant>
        <vt:lpwstr>https://www.calltower.com/calltower-training/</vt:lpwstr>
      </vt:variant>
      <vt:variant>
        <vt:lpwstr/>
      </vt:variant>
      <vt:variant>
        <vt:i4>6029318</vt:i4>
      </vt:variant>
      <vt:variant>
        <vt:i4>99</vt:i4>
      </vt:variant>
      <vt:variant>
        <vt:i4>0</vt:i4>
      </vt:variant>
      <vt:variant>
        <vt:i4>5</vt:i4>
      </vt:variant>
      <vt:variant>
        <vt:lpwstr>https://www.uc.solutions/</vt:lpwstr>
      </vt:variant>
      <vt:variant>
        <vt:lpwstr/>
      </vt:variant>
      <vt:variant>
        <vt:i4>6750320</vt:i4>
      </vt:variant>
      <vt:variant>
        <vt:i4>96</vt:i4>
      </vt:variant>
      <vt:variant>
        <vt:i4>0</vt:i4>
      </vt:variant>
      <vt:variant>
        <vt:i4>5</vt:i4>
      </vt:variant>
      <vt:variant>
        <vt:lpwstr>https://www.calltower.com/support/implementation-escalation-paths/</vt:lpwstr>
      </vt:variant>
      <vt:variant>
        <vt:lpwstr/>
      </vt:variant>
      <vt:variant>
        <vt:i4>6619241</vt:i4>
      </vt:variant>
      <vt:variant>
        <vt:i4>93</vt:i4>
      </vt:variant>
      <vt:variant>
        <vt:i4>0</vt:i4>
      </vt:variant>
      <vt:variant>
        <vt:i4>5</vt:i4>
      </vt:variant>
      <vt:variant>
        <vt:lpwstr>https://www.uc.solutions/Microsoft_Teams/MS_Teams_Admin/MS_Teams_Admin_Portal/MS_Teams_-_Support_Scope</vt:lpwstr>
      </vt:variant>
      <vt:variant>
        <vt:lpwstr/>
      </vt:variant>
      <vt:variant>
        <vt:i4>3866723</vt:i4>
      </vt:variant>
      <vt:variant>
        <vt:i4>90</vt:i4>
      </vt:variant>
      <vt:variant>
        <vt:i4>0</vt:i4>
      </vt:variant>
      <vt:variant>
        <vt:i4>5</vt:i4>
      </vt:variant>
      <vt:variant>
        <vt:lpwstr>https://www.uc.solutions/Microsoft_Teams/MS_Teams_Admin/MS_Teams_-_General_Admin_Information/MS_Teams_General_Admin_-_CallTower_Implementation</vt:lpwstr>
      </vt:variant>
      <vt:variant>
        <vt:lpwstr/>
      </vt:variant>
      <vt:variant>
        <vt:i4>524410</vt:i4>
      </vt:variant>
      <vt:variant>
        <vt:i4>87</vt:i4>
      </vt:variant>
      <vt:variant>
        <vt:i4>0</vt:i4>
      </vt:variant>
      <vt:variant>
        <vt:i4>5</vt:i4>
      </vt:variant>
      <vt:variant>
        <vt:lpwstr>https://www.uc.solutions/Microsoft_Teams/MS_Teams_Direct_Routing/Microsoft_Teams_-_Building_a_New_Teams_User</vt:lpwstr>
      </vt:variant>
      <vt:variant>
        <vt:lpwstr/>
      </vt:variant>
      <vt:variant>
        <vt:i4>2097266</vt:i4>
      </vt:variant>
      <vt:variant>
        <vt:i4>84</vt:i4>
      </vt:variant>
      <vt:variant>
        <vt:i4>0</vt:i4>
      </vt:variant>
      <vt:variant>
        <vt:i4>5</vt:i4>
      </vt:variant>
      <vt:variant>
        <vt:lpwstr>https://www.uc.solutions/Microsoft_Teams/MS_Teams_Operator_Connect/MS_Teams_Operator_Connect_-_Number_Management</vt:lpwstr>
      </vt:variant>
      <vt:variant>
        <vt:lpwstr/>
      </vt:variant>
      <vt:variant>
        <vt:i4>6619241</vt:i4>
      </vt:variant>
      <vt:variant>
        <vt:i4>81</vt:i4>
      </vt:variant>
      <vt:variant>
        <vt:i4>0</vt:i4>
      </vt:variant>
      <vt:variant>
        <vt:i4>5</vt:i4>
      </vt:variant>
      <vt:variant>
        <vt:lpwstr>https://www.uc.solutions/Microsoft_Teams/MS_Teams_Admin/MS_Teams_Admin_Portal/MS_Teams_-_Support_Scope</vt:lpwstr>
      </vt:variant>
      <vt:variant>
        <vt:lpwstr/>
      </vt:variant>
      <vt:variant>
        <vt:i4>2228303</vt:i4>
      </vt:variant>
      <vt:variant>
        <vt:i4>78</vt:i4>
      </vt:variant>
      <vt:variant>
        <vt:i4>0</vt:i4>
      </vt:variant>
      <vt:variant>
        <vt:i4>5</vt:i4>
      </vt:variant>
      <vt:variant>
        <vt:lpwstr>https://www.uc.solutions/Telecom/Porting_Timelines_and_Process</vt:lpwstr>
      </vt:variant>
      <vt:variant>
        <vt:lpwstr/>
      </vt:variant>
      <vt:variant>
        <vt:i4>655419</vt:i4>
      </vt:variant>
      <vt:variant>
        <vt:i4>75</vt:i4>
      </vt:variant>
      <vt:variant>
        <vt:i4>0</vt:i4>
      </vt:variant>
      <vt:variant>
        <vt:i4>5</vt:i4>
      </vt:variant>
      <vt:variant>
        <vt:lpwstr>mailto:support@calltower.com</vt:lpwstr>
      </vt:variant>
      <vt:variant>
        <vt:lpwstr/>
      </vt:variant>
      <vt:variant>
        <vt:i4>7405634</vt:i4>
      </vt:variant>
      <vt:variant>
        <vt:i4>72</vt:i4>
      </vt:variant>
      <vt:variant>
        <vt:i4>0</vt:i4>
      </vt:variant>
      <vt:variant>
        <vt:i4>5</vt:i4>
      </vt:variant>
      <vt:variant>
        <vt:lpwstr>mailto:training@calltower.com</vt:lpwstr>
      </vt:variant>
      <vt:variant>
        <vt:lpwstr/>
      </vt:variant>
      <vt:variant>
        <vt:i4>6619209</vt:i4>
      </vt:variant>
      <vt:variant>
        <vt:i4>69</vt:i4>
      </vt:variant>
      <vt:variant>
        <vt:i4>0</vt:i4>
      </vt:variant>
      <vt:variant>
        <vt:i4>5</vt:i4>
      </vt:variant>
      <vt:variant>
        <vt:lpwstr>mailto:accountmanagement@calltower.com</vt:lpwstr>
      </vt:variant>
      <vt:variant>
        <vt:lpwstr/>
      </vt:variant>
      <vt:variant>
        <vt:i4>1376314</vt:i4>
      </vt:variant>
      <vt:variant>
        <vt:i4>62</vt:i4>
      </vt:variant>
      <vt:variant>
        <vt:i4>0</vt:i4>
      </vt:variant>
      <vt:variant>
        <vt:i4>5</vt:i4>
      </vt:variant>
      <vt:variant>
        <vt:lpwstr/>
      </vt:variant>
      <vt:variant>
        <vt:lpwstr>_Toc219213022</vt:lpwstr>
      </vt:variant>
      <vt:variant>
        <vt:i4>1376314</vt:i4>
      </vt:variant>
      <vt:variant>
        <vt:i4>56</vt:i4>
      </vt:variant>
      <vt:variant>
        <vt:i4>0</vt:i4>
      </vt:variant>
      <vt:variant>
        <vt:i4>5</vt:i4>
      </vt:variant>
      <vt:variant>
        <vt:lpwstr/>
      </vt:variant>
      <vt:variant>
        <vt:lpwstr>_Toc219213021</vt:lpwstr>
      </vt:variant>
      <vt:variant>
        <vt:i4>1376314</vt:i4>
      </vt:variant>
      <vt:variant>
        <vt:i4>50</vt:i4>
      </vt:variant>
      <vt:variant>
        <vt:i4>0</vt:i4>
      </vt:variant>
      <vt:variant>
        <vt:i4>5</vt:i4>
      </vt:variant>
      <vt:variant>
        <vt:lpwstr/>
      </vt:variant>
      <vt:variant>
        <vt:lpwstr>_Toc219213020</vt:lpwstr>
      </vt:variant>
      <vt:variant>
        <vt:i4>1441850</vt:i4>
      </vt:variant>
      <vt:variant>
        <vt:i4>44</vt:i4>
      </vt:variant>
      <vt:variant>
        <vt:i4>0</vt:i4>
      </vt:variant>
      <vt:variant>
        <vt:i4>5</vt:i4>
      </vt:variant>
      <vt:variant>
        <vt:lpwstr/>
      </vt:variant>
      <vt:variant>
        <vt:lpwstr>_Toc219213019</vt:lpwstr>
      </vt:variant>
      <vt:variant>
        <vt:i4>1441850</vt:i4>
      </vt:variant>
      <vt:variant>
        <vt:i4>38</vt:i4>
      </vt:variant>
      <vt:variant>
        <vt:i4>0</vt:i4>
      </vt:variant>
      <vt:variant>
        <vt:i4>5</vt:i4>
      </vt:variant>
      <vt:variant>
        <vt:lpwstr/>
      </vt:variant>
      <vt:variant>
        <vt:lpwstr>_Toc219213018</vt:lpwstr>
      </vt:variant>
      <vt:variant>
        <vt:i4>1441850</vt:i4>
      </vt:variant>
      <vt:variant>
        <vt:i4>32</vt:i4>
      </vt:variant>
      <vt:variant>
        <vt:i4>0</vt:i4>
      </vt:variant>
      <vt:variant>
        <vt:i4>5</vt:i4>
      </vt:variant>
      <vt:variant>
        <vt:lpwstr/>
      </vt:variant>
      <vt:variant>
        <vt:lpwstr>_Toc219213017</vt:lpwstr>
      </vt:variant>
      <vt:variant>
        <vt:i4>1441850</vt:i4>
      </vt:variant>
      <vt:variant>
        <vt:i4>26</vt:i4>
      </vt:variant>
      <vt:variant>
        <vt:i4>0</vt:i4>
      </vt:variant>
      <vt:variant>
        <vt:i4>5</vt:i4>
      </vt:variant>
      <vt:variant>
        <vt:lpwstr/>
      </vt:variant>
      <vt:variant>
        <vt:lpwstr>_Toc219213016</vt:lpwstr>
      </vt:variant>
      <vt:variant>
        <vt:i4>1441850</vt:i4>
      </vt:variant>
      <vt:variant>
        <vt:i4>20</vt:i4>
      </vt:variant>
      <vt:variant>
        <vt:i4>0</vt:i4>
      </vt:variant>
      <vt:variant>
        <vt:i4>5</vt:i4>
      </vt:variant>
      <vt:variant>
        <vt:lpwstr/>
      </vt:variant>
      <vt:variant>
        <vt:lpwstr>_Toc219213015</vt:lpwstr>
      </vt:variant>
      <vt:variant>
        <vt:i4>1441850</vt:i4>
      </vt:variant>
      <vt:variant>
        <vt:i4>14</vt:i4>
      </vt:variant>
      <vt:variant>
        <vt:i4>0</vt:i4>
      </vt:variant>
      <vt:variant>
        <vt:i4>5</vt:i4>
      </vt:variant>
      <vt:variant>
        <vt:lpwstr/>
      </vt:variant>
      <vt:variant>
        <vt:lpwstr>_Toc219213014</vt:lpwstr>
      </vt:variant>
      <vt:variant>
        <vt:i4>1441850</vt:i4>
      </vt:variant>
      <vt:variant>
        <vt:i4>8</vt:i4>
      </vt:variant>
      <vt:variant>
        <vt:i4>0</vt:i4>
      </vt:variant>
      <vt:variant>
        <vt:i4>5</vt:i4>
      </vt:variant>
      <vt:variant>
        <vt:lpwstr/>
      </vt:variant>
      <vt:variant>
        <vt:lpwstr>_Toc219213011</vt:lpwstr>
      </vt:variant>
      <vt:variant>
        <vt:i4>1441850</vt:i4>
      </vt:variant>
      <vt:variant>
        <vt:i4>2</vt:i4>
      </vt:variant>
      <vt:variant>
        <vt:i4>0</vt:i4>
      </vt:variant>
      <vt:variant>
        <vt:i4>5</vt:i4>
      </vt:variant>
      <vt:variant>
        <vt:lpwstr/>
      </vt:variant>
      <vt:variant>
        <vt:lpwstr>_Toc219213010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Reese</dc:creator>
  <cp:keywords/>
  <dc:description/>
  <cp:lastModifiedBy>Jessica Chavez-Smith</cp:lastModifiedBy>
  <cp:revision>2</cp:revision>
  <cp:lastPrinted>2019-04-19T20:34:00Z</cp:lastPrinted>
  <dcterms:created xsi:type="dcterms:W3CDTF">2026-01-22T19:39:00Z</dcterms:created>
  <dcterms:modified xsi:type="dcterms:W3CDTF">2026-01-22T19:39:00Z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c9f4b965e9560662d097b9dacde2cf2487127805d4251f1f327d4e132e747457</vt:lpwstr>
  </property>
</Properties>
</file>